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Role of Administration</w:t>
      </w:r>
    </w:p>
    <w:p w:rsidR="00F15766" w:rsidRPr="00F15766" w:rsidRDefault="00F15766" w:rsidP="00F15766">
      <w:pPr>
        <w:pStyle w:val="NoSpacing"/>
        <w:numPr>
          <w:ilvl w:val="0"/>
          <w:numId w:val="16"/>
        </w:numPr>
        <w:rPr>
          <w:rFonts w:asciiTheme="majorHAnsi" w:hAnsiTheme="majorHAnsi"/>
        </w:rPr>
      </w:pPr>
      <w:r w:rsidRPr="00F15766">
        <w:rPr>
          <w:rFonts w:asciiTheme="majorHAnsi" w:hAnsiTheme="majorHAnsi"/>
        </w:rPr>
        <w:t>To offer support and assistance to Resident, family and staff during the dying and grieving process.</w:t>
      </w:r>
    </w:p>
    <w:p w:rsidR="00F15766" w:rsidRPr="00F15766" w:rsidRDefault="00F15766" w:rsidP="00F15766">
      <w:pPr>
        <w:pStyle w:val="NoSpacing"/>
        <w:numPr>
          <w:ilvl w:val="0"/>
          <w:numId w:val="16"/>
        </w:numPr>
        <w:rPr>
          <w:rFonts w:asciiTheme="majorHAnsi" w:hAnsiTheme="majorHAnsi"/>
        </w:rPr>
      </w:pPr>
      <w:r w:rsidRPr="00F15766">
        <w:rPr>
          <w:rFonts w:asciiTheme="majorHAnsi" w:hAnsiTheme="majorHAnsi"/>
        </w:rPr>
        <w:t>To assist the Resident and family with business matters and/or funeral arrangements as required.</w:t>
      </w:r>
    </w:p>
    <w:p w:rsidR="00F15766" w:rsidRPr="00F15766" w:rsidRDefault="00F15766" w:rsidP="00F15766">
      <w:pPr>
        <w:pStyle w:val="NoSpacing"/>
        <w:rPr>
          <w:rFonts w:asciiTheme="majorHAnsi" w:hAnsiTheme="majorHAnsi"/>
        </w:rPr>
      </w:pP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Role of the Registered Nursing Department</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 xml:space="preserve">To perform a holistic assessment of the resident and family or support network to identify issues and determine their physical, psychological, social, spiritual, and practical needs etc. (Domains of issues outline in the Model to Guide Hospice Palliative approach to care. </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 xml:space="preserve">To provide necessary comfort measures according to currently recognized norms of practice as required by the </w:t>
      </w:r>
      <w:r w:rsidR="00FC7C87">
        <w:rPr>
          <w:rFonts w:asciiTheme="majorHAnsi" w:hAnsiTheme="majorHAnsi"/>
        </w:rPr>
        <w:t>Resident</w:t>
      </w:r>
      <w:r w:rsidRPr="00F15766">
        <w:rPr>
          <w:rFonts w:asciiTheme="majorHAnsi" w:hAnsiTheme="majorHAnsi"/>
        </w:rPr>
        <w:t xml:space="preserve"> with pain symptom management as a priority. </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To formulate, implement and engage in therapeutic encounters that include assessment, information sharing, decision making, individual care plan and care delivery based on the physical, emotional, social, spiritual needs of the Resident, according to Clinical Practice Guidelines within their scope of practice of the College of Nurses of Ontario.</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To provide on-going assessment of the Resident's needs and response to therapy making changes to the individual care plan as needed.</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To meet the needs of the Resident in a knowledgeable and timely manner, utilizing all available resources.</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To communicate and collaborate with Resident, family and the Physician to monitor and manage disease symptoms and about the changing needs of the Resident.</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 xml:space="preserve">To communicate effectively with all other disciplines concerning services required to provide optimum care and comfort for the </w:t>
      </w:r>
      <w:r w:rsidR="00FC7C87">
        <w:rPr>
          <w:rFonts w:asciiTheme="majorHAnsi" w:hAnsiTheme="majorHAnsi"/>
        </w:rPr>
        <w:t>Resident</w:t>
      </w:r>
      <w:r w:rsidRPr="00F15766">
        <w:rPr>
          <w:rFonts w:asciiTheme="majorHAnsi" w:hAnsiTheme="majorHAnsi"/>
        </w:rPr>
        <w:t>.</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To be available as a resource, support and comfort person in a caring empathetic way for the Resident, family and co-workers during the dying and grieving process.</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 xml:space="preserve">To recommend other external health care providers who may needed by the resident or family.  </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 xml:space="preserve">Foster the autonomy of the Resident. </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To empower and advocate for the Resident.</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To promote the effective utilization of resources.</w:t>
      </w:r>
    </w:p>
    <w:p w:rsidR="00F15766" w:rsidRPr="00F15766" w:rsidRDefault="00F15766" w:rsidP="00F15766">
      <w:pPr>
        <w:pStyle w:val="NoSpacing"/>
        <w:numPr>
          <w:ilvl w:val="0"/>
          <w:numId w:val="17"/>
        </w:numPr>
        <w:rPr>
          <w:rFonts w:asciiTheme="majorHAnsi" w:hAnsiTheme="majorHAnsi"/>
        </w:rPr>
      </w:pPr>
      <w:r w:rsidRPr="00F15766">
        <w:rPr>
          <w:rFonts w:asciiTheme="majorHAnsi" w:hAnsiTheme="majorHAnsi"/>
        </w:rPr>
        <w:t xml:space="preserve">To promote opportunities for debriefing and resolution of grief among caregivers. </w:t>
      </w:r>
    </w:p>
    <w:p w:rsidR="00F15766" w:rsidRDefault="00F15766" w:rsidP="00F15766">
      <w:pPr>
        <w:pStyle w:val="NoSpacing"/>
        <w:numPr>
          <w:ilvl w:val="0"/>
          <w:numId w:val="17"/>
        </w:numPr>
        <w:rPr>
          <w:rFonts w:asciiTheme="majorHAnsi" w:hAnsiTheme="majorHAnsi"/>
        </w:rPr>
      </w:pPr>
      <w:r w:rsidRPr="00F15766">
        <w:rPr>
          <w:rFonts w:asciiTheme="majorHAnsi" w:hAnsiTheme="majorHAnsi"/>
        </w:rPr>
        <w:t xml:space="preserve">To document and report observations. </w:t>
      </w:r>
    </w:p>
    <w:p w:rsidR="00DC78F2" w:rsidRPr="00DC78F2" w:rsidRDefault="00DC78F2" w:rsidP="00BC5BBA">
      <w:pPr>
        <w:pStyle w:val="NoSpacing"/>
        <w:numPr>
          <w:ilvl w:val="0"/>
          <w:numId w:val="17"/>
        </w:numPr>
        <w:rPr>
          <w:rFonts w:asciiTheme="majorHAnsi" w:hAnsiTheme="majorHAnsi"/>
        </w:rPr>
      </w:pPr>
      <w:r w:rsidRPr="00DC78F2">
        <w:rPr>
          <w:rFonts w:asciiTheme="majorHAnsi" w:hAnsiTheme="majorHAnsi"/>
        </w:rPr>
        <w:lastRenderedPageBreak/>
        <w:t xml:space="preserve">Canadian Association of Schools of Nursing, Palliative and End of Life entry to practice competencies: </w:t>
      </w:r>
      <w:hyperlink r:id="rId7" w:history="1">
        <w:r w:rsidRPr="00DC78F2">
          <w:rPr>
            <w:rStyle w:val="Hyperlink"/>
            <w:rFonts w:asciiTheme="majorHAnsi" w:hAnsiTheme="majorHAnsi"/>
          </w:rPr>
          <w:t>http://casn.ca/wp-content/uploads/2014/12/PEOLCCompetenciesandIndicatorsEn1.pdf</w:t>
        </w:r>
      </w:hyperlink>
    </w:p>
    <w:p w:rsidR="00CE4951" w:rsidRDefault="00CE4951" w:rsidP="00F15766">
      <w:pPr>
        <w:pStyle w:val="NoSpacing"/>
        <w:rPr>
          <w:rFonts w:asciiTheme="majorHAnsi" w:hAnsiTheme="majorHAnsi"/>
          <w:b/>
          <w:u w:val="single"/>
        </w:rPr>
      </w:pPr>
    </w:p>
    <w:p w:rsidR="00DC78F2" w:rsidRDefault="00DC78F2" w:rsidP="00F15766">
      <w:pPr>
        <w:pStyle w:val="NoSpacing"/>
        <w:rPr>
          <w:rFonts w:asciiTheme="majorHAnsi" w:hAnsiTheme="majorHAnsi"/>
          <w:b/>
          <w:u w:val="single"/>
        </w:rPr>
      </w:pPr>
      <w:r>
        <w:rPr>
          <w:rFonts w:asciiTheme="majorHAnsi" w:hAnsiTheme="majorHAnsi"/>
          <w:b/>
          <w:u w:val="single"/>
        </w:rPr>
        <w:t>Role of RAI-MDS Coordinator</w:t>
      </w:r>
    </w:p>
    <w:p w:rsidR="00DC78F2" w:rsidRDefault="00DC78F2" w:rsidP="00F15766">
      <w:pPr>
        <w:pStyle w:val="NoSpacing"/>
        <w:rPr>
          <w:rFonts w:asciiTheme="majorHAnsi" w:hAnsiTheme="majorHAnsi"/>
          <w:b/>
          <w:u w:val="single"/>
        </w:rPr>
      </w:pPr>
    </w:p>
    <w:p w:rsidR="0020732E" w:rsidRPr="0020732E" w:rsidRDefault="0020732E" w:rsidP="00DD3A7D">
      <w:pPr>
        <w:pStyle w:val="NoSpacing"/>
        <w:numPr>
          <w:ilvl w:val="0"/>
          <w:numId w:val="27"/>
        </w:numPr>
        <w:rPr>
          <w:rFonts w:asciiTheme="majorHAnsi" w:hAnsiTheme="majorHAnsi"/>
        </w:rPr>
      </w:pPr>
      <w:r w:rsidRPr="0020732E">
        <w:rPr>
          <w:rFonts w:asciiTheme="majorHAnsi" w:hAnsiTheme="majorHAnsi"/>
        </w:rPr>
        <w:t xml:space="preserve">coordinating with the RAI MDS team to ensure completion of accurate RAI assessments, </w:t>
      </w:r>
    </w:p>
    <w:p w:rsidR="0020732E" w:rsidRDefault="00E73946" w:rsidP="0020732E">
      <w:pPr>
        <w:pStyle w:val="NoSpacing"/>
        <w:numPr>
          <w:ilvl w:val="0"/>
          <w:numId w:val="27"/>
        </w:numPr>
        <w:rPr>
          <w:rFonts w:asciiTheme="majorHAnsi" w:hAnsiTheme="majorHAnsi"/>
        </w:rPr>
      </w:pPr>
      <w:r>
        <w:rPr>
          <w:rFonts w:asciiTheme="majorHAnsi" w:hAnsiTheme="majorHAnsi"/>
        </w:rPr>
        <w:t xml:space="preserve">the coordination </w:t>
      </w:r>
      <w:r w:rsidR="0020732E" w:rsidRPr="0020732E">
        <w:rPr>
          <w:rFonts w:asciiTheme="majorHAnsi" w:hAnsiTheme="majorHAnsi"/>
        </w:rPr>
        <w:t>and submission of RAI MDS assessments</w:t>
      </w:r>
      <w:r w:rsidR="0020732E">
        <w:rPr>
          <w:rFonts w:asciiTheme="majorHAnsi" w:hAnsiTheme="majorHAnsi"/>
        </w:rPr>
        <w:t xml:space="preserve"> containing </w:t>
      </w:r>
      <w:r>
        <w:rPr>
          <w:rFonts w:asciiTheme="majorHAnsi" w:hAnsiTheme="majorHAnsi"/>
        </w:rPr>
        <w:t xml:space="preserve">higher </w:t>
      </w:r>
      <w:r w:rsidR="0020732E">
        <w:rPr>
          <w:rFonts w:asciiTheme="majorHAnsi" w:hAnsiTheme="majorHAnsi"/>
        </w:rPr>
        <w:t xml:space="preserve">CHESS </w:t>
      </w:r>
      <w:r>
        <w:rPr>
          <w:rFonts w:asciiTheme="majorHAnsi" w:hAnsiTheme="majorHAnsi"/>
        </w:rPr>
        <w:t xml:space="preserve">scores </w:t>
      </w:r>
      <w:r w:rsidR="0020732E">
        <w:rPr>
          <w:rFonts w:asciiTheme="majorHAnsi" w:hAnsiTheme="majorHAnsi"/>
        </w:rPr>
        <w:t>and</w:t>
      </w:r>
      <w:r>
        <w:rPr>
          <w:rFonts w:asciiTheme="majorHAnsi" w:hAnsiTheme="majorHAnsi"/>
        </w:rPr>
        <w:t>/or</w:t>
      </w:r>
      <w:r w:rsidR="0020732E">
        <w:rPr>
          <w:rFonts w:asciiTheme="majorHAnsi" w:hAnsiTheme="majorHAnsi"/>
        </w:rPr>
        <w:t xml:space="preserve"> PSI over 9 to the palliative team</w:t>
      </w:r>
      <w:r w:rsidR="0020732E" w:rsidRPr="0020732E">
        <w:rPr>
          <w:rFonts w:asciiTheme="majorHAnsi" w:hAnsiTheme="majorHAnsi"/>
        </w:rPr>
        <w:t xml:space="preserve">, </w:t>
      </w:r>
    </w:p>
    <w:p w:rsidR="0020732E" w:rsidRDefault="0020732E" w:rsidP="0020732E">
      <w:pPr>
        <w:pStyle w:val="NoSpacing"/>
        <w:numPr>
          <w:ilvl w:val="0"/>
          <w:numId w:val="27"/>
        </w:numPr>
        <w:rPr>
          <w:rFonts w:asciiTheme="majorHAnsi" w:hAnsiTheme="majorHAnsi"/>
        </w:rPr>
      </w:pPr>
      <w:r w:rsidRPr="0020732E">
        <w:rPr>
          <w:rFonts w:asciiTheme="majorHAnsi" w:hAnsiTheme="majorHAnsi"/>
        </w:rPr>
        <w:t>scheduling of RAI MDS</w:t>
      </w:r>
      <w:r w:rsidR="00E73946">
        <w:rPr>
          <w:rFonts w:asciiTheme="majorHAnsi" w:hAnsiTheme="majorHAnsi"/>
        </w:rPr>
        <w:t xml:space="preserve"> for residents with a significant change as identified by the health team</w:t>
      </w:r>
    </w:p>
    <w:p w:rsidR="00DC78F2" w:rsidRPr="00E73946" w:rsidRDefault="00E73946" w:rsidP="00182A24">
      <w:pPr>
        <w:pStyle w:val="NoSpacing"/>
        <w:numPr>
          <w:ilvl w:val="0"/>
          <w:numId w:val="27"/>
        </w:numPr>
        <w:rPr>
          <w:rFonts w:asciiTheme="majorHAnsi" w:hAnsiTheme="majorHAnsi"/>
          <w:b/>
          <w:u w:val="single"/>
        </w:rPr>
      </w:pPr>
      <w:r w:rsidRPr="00E73946">
        <w:rPr>
          <w:rFonts w:asciiTheme="majorHAnsi" w:hAnsiTheme="majorHAnsi"/>
        </w:rPr>
        <w:t>Coding J5 when resident is identified as end stage disease, six months or less to live.</w:t>
      </w:r>
    </w:p>
    <w:p w:rsidR="00DC78F2" w:rsidRDefault="00DC78F2" w:rsidP="00F15766">
      <w:pPr>
        <w:pStyle w:val="NoSpacing"/>
        <w:rPr>
          <w:rFonts w:asciiTheme="majorHAnsi" w:hAnsiTheme="majorHAnsi"/>
          <w:b/>
          <w:u w:val="single"/>
        </w:rPr>
      </w:pPr>
    </w:p>
    <w:p w:rsidR="00DC78F2" w:rsidRDefault="00DC78F2" w:rsidP="00F15766">
      <w:pPr>
        <w:pStyle w:val="NoSpacing"/>
        <w:rPr>
          <w:rFonts w:asciiTheme="majorHAnsi" w:hAnsiTheme="majorHAnsi"/>
          <w:b/>
          <w:u w:val="single"/>
        </w:rPr>
      </w:pP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Role of the Palliative Pain Management Consultant</w:t>
      </w:r>
    </w:p>
    <w:p w:rsidR="00F15766" w:rsidRPr="00F15766" w:rsidRDefault="00F15766" w:rsidP="00F15766">
      <w:pPr>
        <w:pStyle w:val="NoSpacing"/>
        <w:numPr>
          <w:ilvl w:val="0"/>
          <w:numId w:val="18"/>
        </w:numPr>
        <w:rPr>
          <w:rFonts w:asciiTheme="majorHAnsi" w:hAnsiTheme="majorHAnsi"/>
        </w:rPr>
      </w:pPr>
      <w:r w:rsidRPr="00F15766">
        <w:rPr>
          <w:rFonts w:asciiTheme="majorHAnsi" w:hAnsiTheme="majorHAnsi"/>
        </w:rPr>
        <w:t>To provide a telephone or onsite consultation service for team members related to Palliative approach to care</w:t>
      </w:r>
      <w:r w:rsidR="00FC7C87">
        <w:rPr>
          <w:rFonts w:asciiTheme="majorHAnsi" w:hAnsiTheme="majorHAnsi"/>
        </w:rPr>
        <w:t xml:space="preserve"> and end of life </w:t>
      </w:r>
      <w:r w:rsidRPr="00F15766">
        <w:rPr>
          <w:rFonts w:asciiTheme="majorHAnsi" w:hAnsiTheme="majorHAnsi"/>
        </w:rPr>
        <w:t>pain and symptom management.</w:t>
      </w:r>
    </w:p>
    <w:p w:rsidR="00F15766" w:rsidRDefault="00F15766" w:rsidP="00F46223">
      <w:pPr>
        <w:pStyle w:val="NoSpacing"/>
        <w:numPr>
          <w:ilvl w:val="0"/>
          <w:numId w:val="18"/>
        </w:numPr>
        <w:rPr>
          <w:rFonts w:asciiTheme="majorHAnsi" w:hAnsiTheme="majorHAnsi"/>
        </w:rPr>
      </w:pPr>
      <w:r w:rsidRPr="00F15766">
        <w:rPr>
          <w:rFonts w:asciiTheme="majorHAnsi" w:hAnsiTheme="majorHAnsi"/>
        </w:rPr>
        <w:t>To provide education, training, and mentorship for primary clinicians.</w:t>
      </w:r>
    </w:p>
    <w:p w:rsidR="00F15766" w:rsidRDefault="00F15766" w:rsidP="00A56A21">
      <w:pPr>
        <w:pStyle w:val="NoSpacing"/>
        <w:numPr>
          <w:ilvl w:val="0"/>
          <w:numId w:val="18"/>
        </w:numPr>
        <w:rPr>
          <w:rFonts w:asciiTheme="majorHAnsi" w:hAnsiTheme="majorHAnsi"/>
        </w:rPr>
      </w:pPr>
      <w:r w:rsidRPr="00F15766">
        <w:rPr>
          <w:rFonts w:asciiTheme="majorHAnsi" w:hAnsiTheme="majorHAnsi"/>
        </w:rPr>
        <w:t xml:space="preserve">To provide up to date, research based the </w:t>
      </w:r>
      <w:r w:rsidR="00FC7C87">
        <w:rPr>
          <w:rFonts w:asciiTheme="majorHAnsi" w:hAnsiTheme="majorHAnsi"/>
        </w:rPr>
        <w:t>evidence informed practice recommendations</w:t>
      </w:r>
      <w:r w:rsidRPr="00F15766">
        <w:rPr>
          <w:rFonts w:asciiTheme="majorHAnsi" w:hAnsiTheme="majorHAnsi"/>
        </w:rPr>
        <w:t xml:space="preserve"> and guidance related to Palliative approach to care, pain and symptom management on request.</w:t>
      </w:r>
    </w:p>
    <w:p w:rsidR="00F15766" w:rsidRDefault="00F15766" w:rsidP="00A268AF">
      <w:pPr>
        <w:pStyle w:val="NoSpacing"/>
        <w:numPr>
          <w:ilvl w:val="0"/>
          <w:numId w:val="18"/>
        </w:numPr>
        <w:rPr>
          <w:rFonts w:asciiTheme="majorHAnsi" w:hAnsiTheme="majorHAnsi"/>
        </w:rPr>
      </w:pPr>
      <w:r w:rsidRPr="00F15766">
        <w:rPr>
          <w:rFonts w:asciiTheme="majorHAnsi" w:hAnsiTheme="majorHAnsi"/>
        </w:rPr>
        <w:t xml:space="preserve">To promote networking of </w:t>
      </w:r>
      <w:r w:rsidR="00FC7C87" w:rsidRPr="00F15766">
        <w:rPr>
          <w:rFonts w:asciiTheme="majorHAnsi" w:hAnsiTheme="majorHAnsi"/>
        </w:rPr>
        <w:t>exist</w:t>
      </w:r>
      <w:r w:rsidR="00FC7C87">
        <w:rPr>
          <w:rFonts w:asciiTheme="majorHAnsi" w:hAnsiTheme="majorHAnsi"/>
        </w:rPr>
        <w:t>i</w:t>
      </w:r>
      <w:r w:rsidR="00FC7C87" w:rsidRPr="00F15766">
        <w:rPr>
          <w:rFonts w:asciiTheme="majorHAnsi" w:hAnsiTheme="majorHAnsi"/>
        </w:rPr>
        <w:t>ng</w:t>
      </w:r>
      <w:r w:rsidRPr="00F15766">
        <w:rPr>
          <w:rFonts w:asciiTheme="majorHAnsi" w:hAnsiTheme="majorHAnsi"/>
        </w:rPr>
        <w:t xml:space="preserve"> Palliative approach to care resources throughout the district.</w:t>
      </w:r>
    </w:p>
    <w:p w:rsidR="00F15766" w:rsidRPr="00F15766" w:rsidRDefault="00F15766" w:rsidP="00A268AF">
      <w:pPr>
        <w:pStyle w:val="NoSpacing"/>
        <w:numPr>
          <w:ilvl w:val="0"/>
          <w:numId w:val="18"/>
        </w:numPr>
        <w:rPr>
          <w:rFonts w:asciiTheme="majorHAnsi" w:hAnsiTheme="majorHAnsi"/>
        </w:rPr>
      </w:pPr>
      <w:r w:rsidRPr="00F15766">
        <w:rPr>
          <w:rFonts w:asciiTheme="majorHAnsi" w:hAnsiTheme="majorHAnsi"/>
        </w:rPr>
        <w:t xml:space="preserve">To advocate for the Resident in need of pain and symptom management. </w:t>
      </w:r>
    </w:p>
    <w:p w:rsidR="00F15766" w:rsidRDefault="00F15766" w:rsidP="00F15766">
      <w:pPr>
        <w:pStyle w:val="NoSpacing"/>
        <w:rPr>
          <w:rFonts w:asciiTheme="majorHAnsi" w:hAnsiTheme="majorHAnsi"/>
        </w:rPr>
      </w:pP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Role of the Personal Support Worker</w:t>
      </w:r>
    </w:p>
    <w:p w:rsidR="00F15766" w:rsidRPr="00F15766" w:rsidRDefault="00F15766" w:rsidP="00EC7FF7">
      <w:pPr>
        <w:pStyle w:val="NoSpacing"/>
        <w:numPr>
          <w:ilvl w:val="0"/>
          <w:numId w:val="19"/>
        </w:numPr>
        <w:rPr>
          <w:rFonts w:asciiTheme="majorHAnsi" w:hAnsiTheme="majorHAnsi"/>
        </w:rPr>
      </w:pPr>
      <w:r w:rsidRPr="00F15766">
        <w:rPr>
          <w:rFonts w:asciiTheme="majorHAnsi" w:hAnsiTheme="majorHAnsi"/>
        </w:rPr>
        <w:t xml:space="preserve">To assist with or do activities of daily living as requires Personal Care, Nutrition, and Mobility. </w:t>
      </w:r>
    </w:p>
    <w:p w:rsidR="00F15766" w:rsidRPr="00F15766" w:rsidRDefault="00F15766" w:rsidP="0039051F">
      <w:pPr>
        <w:pStyle w:val="NoSpacing"/>
        <w:numPr>
          <w:ilvl w:val="0"/>
          <w:numId w:val="19"/>
        </w:numPr>
        <w:rPr>
          <w:rFonts w:asciiTheme="majorHAnsi" w:hAnsiTheme="majorHAnsi"/>
        </w:rPr>
      </w:pPr>
      <w:r w:rsidRPr="00F15766">
        <w:rPr>
          <w:rFonts w:asciiTheme="majorHAnsi" w:hAnsiTheme="majorHAnsi"/>
        </w:rPr>
        <w:t xml:space="preserve">To observe and report to nursing staff any changes in physical symptom and emotional responses of the Resident. </w:t>
      </w:r>
    </w:p>
    <w:p w:rsidR="00F15766" w:rsidRPr="00F15766" w:rsidRDefault="00F15766" w:rsidP="00E21070">
      <w:pPr>
        <w:pStyle w:val="NoSpacing"/>
        <w:numPr>
          <w:ilvl w:val="0"/>
          <w:numId w:val="19"/>
        </w:numPr>
        <w:rPr>
          <w:rFonts w:asciiTheme="majorHAnsi" w:hAnsiTheme="majorHAnsi"/>
        </w:rPr>
      </w:pPr>
      <w:r w:rsidRPr="00F15766">
        <w:rPr>
          <w:rFonts w:asciiTheme="majorHAnsi" w:hAnsiTheme="majorHAnsi"/>
        </w:rPr>
        <w:t xml:space="preserve">To participate as a values member of the healthcare team, in the development and implementation of the care plan. </w:t>
      </w:r>
    </w:p>
    <w:p w:rsidR="00F15766" w:rsidRPr="00F15766" w:rsidRDefault="00F15766" w:rsidP="00350B1E">
      <w:pPr>
        <w:pStyle w:val="NoSpacing"/>
        <w:numPr>
          <w:ilvl w:val="0"/>
          <w:numId w:val="19"/>
        </w:numPr>
        <w:rPr>
          <w:rFonts w:asciiTheme="majorHAnsi" w:hAnsiTheme="majorHAnsi"/>
        </w:rPr>
      </w:pPr>
      <w:r w:rsidRPr="00F15766">
        <w:rPr>
          <w:rFonts w:asciiTheme="majorHAnsi" w:hAnsiTheme="majorHAnsi"/>
        </w:rPr>
        <w:t xml:space="preserve">To provide holistic support and advocate as necessary to ensure that the Resident’s needs are met. </w:t>
      </w:r>
    </w:p>
    <w:p w:rsidR="00F15766" w:rsidRPr="00F15766" w:rsidRDefault="00F15766" w:rsidP="000F1FAB">
      <w:pPr>
        <w:pStyle w:val="NoSpacing"/>
        <w:numPr>
          <w:ilvl w:val="0"/>
          <w:numId w:val="19"/>
        </w:numPr>
        <w:rPr>
          <w:rFonts w:asciiTheme="majorHAnsi" w:hAnsiTheme="majorHAnsi"/>
        </w:rPr>
      </w:pPr>
      <w:r w:rsidRPr="00F15766">
        <w:rPr>
          <w:rFonts w:asciiTheme="majorHAnsi" w:hAnsiTheme="majorHAnsi"/>
        </w:rPr>
        <w:t xml:space="preserve">To assist and support care givers in the provision of care to the Resident. </w:t>
      </w:r>
    </w:p>
    <w:p w:rsidR="00F15766" w:rsidRPr="00F15766" w:rsidRDefault="00F15766" w:rsidP="00A8342A">
      <w:pPr>
        <w:pStyle w:val="NoSpacing"/>
        <w:numPr>
          <w:ilvl w:val="0"/>
          <w:numId w:val="19"/>
        </w:numPr>
        <w:rPr>
          <w:rFonts w:asciiTheme="majorHAnsi" w:hAnsiTheme="majorHAnsi"/>
        </w:rPr>
      </w:pPr>
      <w:r w:rsidRPr="00F15766">
        <w:rPr>
          <w:rFonts w:asciiTheme="majorHAnsi" w:hAnsiTheme="majorHAnsi"/>
        </w:rPr>
        <w:t>To communicate effectively with team members.</w:t>
      </w:r>
    </w:p>
    <w:p w:rsidR="00F15766" w:rsidRDefault="00F15766" w:rsidP="00F15766">
      <w:pPr>
        <w:pStyle w:val="NoSpacing"/>
        <w:numPr>
          <w:ilvl w:val="0"/>
          <w:numId w:val="19"/>
        </w:numPr>
        <w:rPr>
          <w:rFonts w:asciiTheme="majorHAnsi" w:hAnsiTheme="majorHAnsi"/>
        </w:rPr>
      </w:pPr>
      <w:r w:rsidRPr="00F15766">
        <w:rPr>
          <w:rFonts w:asciiTheme="majorHAnsi" w:hAnsiTheme="majorHAnsi"/>
        </w:rPr>
        <w:t xml:space="preserve">To document and report observations. </w:t>
      </w:r>
    </w:p>
    <w:p w:rsidR="00DC78F2" w:rsidRPr="00DC78F2" w:rsidRDefault="00DC78F2" w:rsidP="00DC78F2">
      <w:pPr>
        <w:pStyle w:val="NoSpacing"/>
        <w:numPr>
          <w:ilvl w:val="0"/>
          <w:numId w:val="19"/>
        </w:numPr>
        <w:rPr>
          <w:rFonts w:asciiTheme="majorHAnsi" w:hAnsiTheme="majorHAnsi"/>
        </w:rPr>
      </w:pPr>
      <w:r w:rsidRPr="00DC78F2">
        <w:rPr>
          <w:rFonts w:asciiTheme="majorHAnsi" w:hAnsiTheme="majorHAnsi"/>
        </w:rPr>
        <w:t>Ontario Personal Support Worker Program Standard</w:t>
      </w:r>
      <w:r>
        <w:rPr>
          <w:rFonts w:asciiTheme="majorHAnsi" w:hAnsiTheme="majorHAnsi"/>
        </w:rPr>
        <w:t xml:space="preserve">: </w:t>
      </w:r>
      <w:hyperlink r:id="rId8" w:history="1">
        <w:r w:rsidRPr="00DC78F2">
          <w:rPr>
            <w:rStyle w:val="Hyperlink"/>
            <w:rFonts w:asciiTheme="majorHAnsi" w:eastAsiaTheme="minorEastAsia" w:hAnsiTheme="majorHAnsi"/>
          </w:rPr>
          <w:t>http://www.tcu.gov.on.ca/pepg/audiences/colleges/progstan/health/41469.pdf</w:t>
        </w:r>
      </w:hyperlink>
    </w:p>
    <w:p w:rsidR="00F15766" w:rsidRPr="00F15766" w:rsidRDefault="00CE4951" w:rsidP="00F15766">
      <w:pPr>
        <w:pStyle w:val="NoSpacing"/>
        <w:rPr>
          <w:rFonts w:asciiTheme="majorHAnsi" w:hAnsiTheme="majorHAnsi"/>
          <w:b/>
          <w:u w:val="single"/>
        </w:rPr>
      </w:pPr>
      <w:r>
        <w:rPr>
          <w:rFonts w:asciiTheme="majorHAnsi" w:hAnsiTheme="majorHAnsi"/>
          <w:b/>
          <w:u w:val="single"/>
        </w:rPr>
        <w:t>R</w:t>
      </w:r>
      <w:r w:rsidR="00F15766" w:rsidRPr="00F15766">
        <w:rPr>
          <w:rFonts w:asciiTheme="majorHAnsi" w:hAnsiTheme="majorHAnsi"/>
          <w:b/>
          <w:u w:val="single"/>
        </w:rPr>
        <w:t>ole of the Pharmacist</w:t>
      </w:r>
    </w:p>
    <w:p w:rsidR="00F15766" w:rsidRPr="00F15766" w:rsidRDefault="00F15766" w:rsidP="00F15766">
      <w:pPr>
        <w:pStyle w:val="NoSpacing"/>
        <w:rPr>
          <w:rFonts w:asciiTheme="majorHAnsi" w:hAnsiTheme="majorHAnsi"/>
        </w:rPr>
      </w:pPr>
    </w:p>
    <w:p w:rsidR="00F15766" w:rsidRPr="00F15766" w:rsidRDefault="00F15766" w:rsidP="00AA61B0">
      <w:pPr>
        <w:pStyle w:val="NoSpacing"/>
        <w:numPr>
          <w:ilvl w:val="0"/>
          <w:numId w:val="20"/>
        </w:numPr>
        <w:rPr>
          <w:rFonts w:asciiTheme="majorHAnsi" w:hAnsiTheme="majorHAnsi"/>
        </w:rPr>
      </w:pPr>
      <w:r w:rsidRPr="00F15766">
        <w:rPr>
          <w:rFonts w:asciiTheme="majorHAnsi" w:hAnsiTheme="majorHAnsi"/>
        </w:rPr>
        <w:t xml:space="preserve">To prepare, dispense and distribute medication to med the Resident’s specific needs. </w:t>
      </w:r>
    </w:p>
    <w:p w:rsidR="00F15766" w:rsidRPr="00F15766" w:rsidRDefault="00F15766" w:rsidP="00AD13E0">
      <w:pPr>
        <w:pStyle w:val="NoSpacing"/>
        <w:numPr>
          <w:ilvl w:val="0"/>
          <w:numId w:val="20"/>
        </w:numPr>
        <w:rPr>
          <w:rFonts w:asciiTheme="majorHAnsi" w:hAnsiTheme="majorHAnsi"/>
        </w:rPr>
      </w:pPr>
      <w:r w:rsidRPr="00F15766">
        <w:rPr>
          <w:rFonts w:asciiTheme="majorHAnsi" w:hAnsiTheme="majorHAnsi"/>
        </w:rPr>
        <w:t>To complete a medication assessment, by reviewing the medication profile in order to identify actual or potential drug related problems.</w:t>
      </w:r>
    </w:p>
    <w:p w:rsidR="00F15766" w:rsidRDefault="00F15766" w:rsidP="00F15766">
      <w:pPr>
        <w:pStyle w:val="NoSpacing"/>
        <w:numPr>
          <w:ilvl w:val="0"/>
          <w:numId w:val="20"/>
        </w:numPr>
        <w:rPr>
          <w:rFonts w:asciiTheme="majorHAnsi" w:hAnsiTheme="majorHAnsi"/>
        </w:rPr>
      </w:pPr>
      <w:r w:rsidRPr="00F15766">
        <w:rPr>
          <w:rFonts w:asciiTheme="majorHAnsi" w:hAnsiTheme="majorHAnsi"/>
        </w:rPr>
        <w:t>To collaborate with the Resident, Family, and other service providers (Doctor and Nurse) to ensure that the Resident’s medication needs are met.</w:t>
      </w:r>
    </w:p>
    <w:p w:rsidR="00F15766" w:rsidRPr="00F15766" w:rsidRDefault="00F15766" w:rsidP="00F15766">
      <w:pPr>
        <w:pStyle w:val="NoSpacing"/>
        <w:ind w:left="720"/>
        <w:rPr>
          <w:rFonts w:asciiTheme="majorHAnsi" w:hAnsiTheme="majorHAnsi"/>
        </w:rPr>
      </w:pP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 xml:space="preserve">Role of the Nutrition Services Department </w:t>
      </w:r>
    </w:p>
    <w:p w:rsidR="00F15766" w:rsidRPr="00F15766" w:rsidRDefault="00F15766" w:rsidP="00F15766">
      <w:pPr>
        <w:pStyle w:val="NoSpacing"/>
        <w:numPr>
          <w:ilvl w:val="0"/>
          <w:numId w:val="21"/>
        </w:numPr>
        <w:rPr>
          <w:rFonts w:asciiTheme="majorHAnsi" w:hAnsiTheme="majorHAnsi"/>
        </w:rPr>
      </w:pPr>
      <w:r w:rsidRPr="00F15766">
        <w:rPr>
          <w:rFonts w:asciiTheme="majorHAnsi" w:hAnsiTheme="majorHAnsi"/>
        </w:rPr>
        <w:t xml:space="preserve">To enhance the quality of life of a </w:t>
      </w:r>
      <w:r w:rsidR="00FC7C87">
        <w:rPr>
          <w:rFonts w:asciiTheme="majorHAnsi" w:hAnsiTheme="majorHAnsi"/>
        </w:rPr>
        <w:t>Resident</w:t>
      </w:r>
      <w:r w:rsidRPr="00F15766">
        <w:rPr>
          <w:rFonts w:asciiTheme="majorHAnsi" w:hAnsiTheme="majorHAnsi"/>
        </w:rPr>
        <w:t xml:space="preserve"> by maintaining adequate nutrient intake while considering the individuals needs and wishes.</w:t>
      </w:r>
    </w:p>
    <w:p w:rsidR="00F15766" w:rsidRPr="00F15766" w:rsidRDefault="00F15766" w:rsidP="00F15766">
      <w:pPr>
        <w:pStyle w:val="NoSpacing"/>
        <w:numPr>
          <w:ilvl w:val="0"/>
          <w:numId w:val="21"/>
        </w:numPr>
        <w:rPr>
          <w:rFonts w:asciiTheme="majorHAnsi" w:hAnsiTheme="majorHAnsi"/>
        </w:rPr>
      </w:pPr>
      <w:r w:rsidRPr="00F15766">
        <w:rPr>
          <w:rFonts w:asciiTheme="majorHAnsi" w:hAnsiTheme="majorHAnsi"/>
        </w:rPr>
        <w:t xml:space="preserve">To provide the diet, as ordered, for </w:t>
      </w:r>
      <w:r w:rsidR="00FC7C87">
        <w:rPr>
          <w:rFonts w:asciiTheme="majorHAnsi" w:hAnsiTheme="majorHAnsi"/>
        </w:rPr>
        <w:t>Resident</w:t>
      </w:r>
      <w:r w:rsidRPr="00F15766">
        <w:rPr>
          <w:rFonts w:asciiTheme="majorHAnsi" w:hAnsiTheme="majorHAnsi"/>
        </w:rPr>
        <w:t>s.</w:t>
      </w:r>
    </w:p>
    <w:p w:rsidR="00F15766" w:rsidRPr="00F15766" w:rsidRDefault="00F15766" w:rsidP="00F15766">
      <w:pPr>
        <w:pStyle w:val="NoSpacing"/>
        <w:numPr>
          <w:ilvl w:val="0"/>
          <w:numId w:val="21"/>
        </w:numPr>
        <w:rPr>
          <w:rFonts w:asciiTheme="majorHAnsi" w:hAnsiTheme="majorHAnsi"/>
        </w:rPr>
      </w:pPr>
      <w:r w:rsidRPr="00F15766">
        <w:rPr>
          <w:rFonts w:asciiTheme="majorHAnsi" w:hAnsiTheme="majorHAnsi"/>
        </w:rPr>
        <w:t>To obtain and serve any food item (within reason), that will improve the nutritional intake of that Resident under the guidance of the medical Nursing Staff, the Nutrition Services Manager and/or the Consulting Dietitian.</w:t>
      </w:r>
    </w:p>
    <w:p w:rsidR="00F15766" w:rsidRPr="00F15766" w:rsidRDefault="00F15766" w:rsidP="00F15766">
      <w:pPr>
        <w:pStyle w:val="NoSpacing"/>
        <w:numPr>
          <w:ilvl w:val="0"/>
          <w:numId w:val="21"/>
        </w:numPr>
        <w:rPr>
          <w:rFonts w:asciiTheme="majorHAnsi" w:hAnsiTheme="majorHAnsi"/>
        </w:rPr>
      </w:pPr>
      <w:r w:rsidRPr="00F15766">
        <w:rPr>
          <w:rFonts w:asciiTheme="majorHAnsi" w:hAnsiTheme="majorHAnsi"/>
        </w:rPr>
        <w:t>To monitor the nutritional status of the Resident and make changes to the meal plan as the Resident's condition changes.</w:t>
      </w:r>
    </w:p>
    <w:p w:rsidR="00F15766" w:rsidRPr="00F15766" w:rsidRDefault="00F15766" w:rsidP="00F15766">
      <w:pPr>
        <w:pStyle w:val="NoSpacing"/>
        <w:numPr>
          <w:ilvl w:val="0"/>
          <w:numId w:val="21"/>
        </w:numPr>
        <w:rPr>
          <w:rFonts w:asciiTheme="majorHAnsi" w:hAnsiTheme="majorHAnsi"/>
        </w:rPr>
      </w:pPr>
      <w:r w:rsidRPr="00F15766">
        <w:rPr>
          <w:rFonts w:asciiTheme="majorHAnsi" w:hAnsiTheme="majorHAnsi"/>
        </w:rPr>
        <w:t xml:space="preserve">To provide support to other disciplines concerning care requirements for </w:t>
      </w:r>
      <w:r w:rsidR="00FC7C87">
        <w:rPr>
          <w:rFonts w:asciiTheme="majorHAnsi" w:hAnsiTheme="majorHAnsi"/>
        </w:rPr>
        <w:t>Resident</w:t>
      </w:r>
      <w:r w:rsidRPr="00F15766">
        <w:rPr>
          <w:rFonts w:asciiTheme="majorHAnsi" w:hAnsiTheme="majorHAnsi"/>
        </w:rPr>
        <w:t>s.</w:t>
      </w:r>
    </w:p>
    <w:p w:rsidR="00F15766" w:rsidRPr="00F15766" w:rsidRDefault="00F15766" w:rsidP="00F15766">
      <w:pPr>
        <w:pStyle w:val="NoSpacing"/>
        <w:numPr>
          <w:ilvl w:val="0"/>
          <w:numId w:val="21"/>
        </w:numPr>
        <w:rPr>
          <w:rFonts w:asciiTheme="majorHAnsi" w:hAnsiTheme="majorHAnsi"/>
        </w:rPr>
      </w:pPr>
      <w:r w:rsidRPr="00F15766">
        <w:rPr>
          <w:rFonts w:asciiTheme="majorHAnsi" w:hAnsiTheme="majorHAnsi"/>
        </w:rPr>
        <w:t xml:space="preserve">To communicate with other disciplines concerning care requirements for </w:t>
      </w:r>
      <w:r w:rsidR="00FC7C87">
        <w:rPr>
          <w:rFonts w:asciiTheme="majorHAnsi" w:hAnsiTheme="majorHAnsi"/>
        </w:rPr>
        <w:t>Resident</w:t>
      </w:r>
      <w:r w:rsidRPr="00F15766">
        <w:rPr>
          <w:rFonts w:asciiTheme="majorHAnsi" w:hAnsiTheme="majorHAnsi"/>
        </w:rPr>
        <w:t>s.</w:t>
      </w:r>
    </w:p>
    <w:p w:rsidR="00F15766" w:rsidRPr="00F15766" w:rsidRDefault="00F15766" w:rsidP="00F15766">
      <w:pPr>
        <w:pStyle w:val="NoSpacing"/>
        <w:numPr>
          <w:ilvl w:val="0"/>
          <w:numId w:val="21"/>
        </w:numPr>
        <w:rPr>
          <w:rFonts w:asciiTheme="majorHAnsi" w:hAnsiTheme="majorHAnsi"/>
        </w:rPr>
      </w:pPr>
      <w:r w:rsidRPr="00F15766">
        <w:rPr>
          <w:rFonts w:asciiTheme="majorHAnsi" w:hAnsiTheme="majorHAnsi"/>
        </w:rPr>
        <w:t xml:space="preserve">To respect the rights of the </w:t>
      </w:r>
      <w:r w:rsidR="00FC7C87">
        <w:rPr>
          <w:rFonts w:asciiTheme="majorHAnsi" w:hAnsiTheme="majorHAnsi"/>
        </w:rPr>
        <w:t>Resident</w:t>
      </w:r>
      <w:r w:rsidRPr="00F15766">
        <w:rPr>
          <w:rFonts w:asciiTheme="majorHAnsi" w:hAnsiTheme="majorHAnsi"/>
        </w:rPr>
        <w:t xml:space="preserve"> and provide emotional support to the Resident, families, roommates, tablemates and co-workers as appropriate.</w:t>
      </w:r>
    </w:p>
    <w:p w:rsidR="00F15766" w:rsidRPr="00F15766" w:rsidRDefault="00F15766" w:rsidP="00F15766">
      <w:pPr>
        <w:pStyle w:val="NoSpacing"/>
        <w:numPr>
          <w:ilvl w:val="0"/>
          <w:numId w:val="21"/>
        </w:numPr>
        <w:rPr>
          <w:rFonts w:asciiTheme="majorHAnsi" w:hAnsiTheme="majorHAnsi"/>
        </w:rPr>
      </w:pPr>
      <w:r w:rsidRPr="00F15766">
        <w:rPr>
          <w:rFonts w:asciiTheme="majorHAnsi" w:hAnsiTheme="majorHAnsi"/>
        </w:rPr>
        <w:t xml:space="preserve">To provide, under special circumstances, meals to the families of </w:t>
      </w:r>
      <w:r w:rsidR="00FC7C87">
        <w:rPr>
          <w:rFonts w:asciiTheme="majorHAnsi" w:hAnsiTheme="majorHAnsi"/>
        </w:rPr>
        <w:t>Resident</w:t>
      </w:r>
      <w:r w:rsidRPr="00F15766">
        <w:rPr>
          <w:rFonts w:asciiTheme="majorHAnsi" w:hAnsiTheme="majorHAnsi"/>
        </w:rPr>
        <w:t>s.</w:t>
      </w:r>
    </w:p>
    <w:p w:rsidR="00DC78F2" w:rsidRDefault="00DC78F2" w:rsidP="00F15766">
      <w:pPr>
        <w:pStyle w:val="NoSpacing"/>
        <w:rPr>
          <w:rFonts w:asciiTheme="majorHAnsi" w:hAnsiTheme="majorHAnsi"/>
          <w:b/>
          <w:u w:val="single"/>
        </w:rPr>
      </w:pP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Role of the Dietitian:</w:t>
      </w:r>
    </w:p>
    <w:p w:rsidR="00F15766" w:rsidRPr="00F15766" w:rsidRDefault="00F15766" w:rsidP="00F15766">
      <w:pPr>
        <w:pStyle w:val="NoSpacing"/>
        <w:numPr>
          <w:ilvl w:val="0"/>
          <w:numId w:val="22"/>
        </w:numPr>
        <w:rPr>
          <w:rFonts w:asciiTheme="majorHAnsi" w:hAnsiTheme="majorHAnsi"/>
        </w:rPr>
      </w:pPr>
      <w:r w:rsidRPr="00F15766">
        <w:rPr>
          <w:rFonts w:asciiTheme="majorHAnsi" w:hAnsiTheme="majorHAnsi"/>
        </w:rPr>
        <w:t xml:space="preserve">To assess nutritional status, history and goals of the Resident. </w:t>
      </w:r>
    </w:p>
    <w:p w:rsidR="00F15766" w:rsidRPr="00F15766" w:rsidRDefault="00F15766" w:rsidP="00F15766">
      <w:pPr>
        <w:pStyle w:val="NoSpacing"/>
        <w:numPr>
          <w:ilvl w:val="0"/>
          <w:numId w:val="22"/>
        </w:numPr>
        <w:rPr>
          <w:rFonts w:asciiTheme="majorHAnsi" w:hAnsiTheme="majorHAnsi"/>
        </w:rPr>
      </w:pPr>
      <w:r w:rsidRPr="00F15766">
        <w:rPr>
          <w:rFonts w:asciiTheme="majorHAnsi" w:hAnsiTheme="majorHAnsi"/>
        </w:rPr>
        <w:t xml:space="preserve">To develop an individual nutritional care plan with the Resident and/or their family based on factors affecting adequacy of intake, therapeutic issues and physiological state. </w:t>
      </w:r>
    </w:p>
    <w:p w:rsidR="00F15766" w:rsidRPr="00F15766" w:rsidRDefault="00F15766" w:rsidP="00F15766">
      <w:pPr>
        <w:pStyle w:val="NoSpacing"/>
        <w:numPr>
          <w:ilvl w:val="0"/>
          <w:numId w:val="22"/>
        </w:numPr>
        <w:rPr>
          <w:rFonts w:asciiTheme="majorHAnsi" w:hAnsiTheme="majorHAnsi"/>
        </w:rPr>
      </w:pPr>
      <w:r w:rsidRPr="00F15766">
        <w:rPr>
          <w:rFonts w:asciiTheme="majorHAnsi" w:hAnsiTheme="majorHAnsi"/>
        </w:rPr>
        <w:t>To educate and support and Resident, family, caregivers and other service providers.</w:t>
      </w:r>
    </w:p>
    <w:p w:rsidR="00F15766" w:rsidRPr="00F15766" w:rsidRDefault="00F15766" w:rsidP="00F15766">
      <w:pPr>
        <w:pStyle w:val="NoSpacing"/>
        <w:numPr>
          <w:ilvl w:val="0"/>
          <w:numId w:val="22"/>
        </w:numPr>
        <w:rPr>
          <w:rFonts w:asciiTheme="majorHAnsi" w:hAnsiTheme="majorHAnsi"/>
        </w:rPr>
      </w:pPr>
      <w:r w:rsidRPr="00F15766">
        <w:rPr>
          <w:rFonts w:asciiTheme="majorHAnsi" w:hAnsiTheme="majorHAnsi"/>
        </w:rPr>
        <w:t>To monitor the effect of interventions, disease progression, concerns of the Resident and adapt the care plan as required.</w:t>
      </w:r>
    </w:p>
    <w:p w:rsidR="00F15766" w:rsidRPr="00F15766" w:rsidRDefault="00F15766" w:rsidP="00F15766">
      <w:pPr>
        <w:pStyle w:val="NoSpacing"/>
        <w:numPr>
          <w:ilvl w:val="0"/>
          <w:numId w:val="22"/>
        </w:numPr>
        <w:rPr>
          <w:rFonts w:asciiTheme="majorHAnsi" w:hAnsiTheme="majorHAnsi"/>
        </w:rPr>
      </w:pPr>
      <w:r w:rsidRPr="00F15766">
        <w:rPr>
          <w:rFonts w:asciiTheme="majorHAnsi" w:hAnsiTheme="majorHAnsi"/>
        </w:rPr>
        <w:t xml:space="preserve">To advise the Resident, their family and care providers of available supplements or equipment. </w:t>
      </w:r>
    </w:p>
    <w:p w:rsidR="00F15766" w:rsidRPr="00F15766" w:rsidRDefault="00F15766" w:rsidP="00F15766">
      <w:pPr>
        <w:pStyle w:val="NoSpacing"/>
        <w:numPr>
          <w:ilvl w:val="0"/>
          <w:numId w:val="22"/>
        </w:numPr>
        <w:rPr>
          <w:rFonts w:asciiTheme="majorHAnsi" w:hAnsiTheme="majorHAnsi"/>
        </w:rPr>
      </w:pPr>
      <w:r w:rsidRPr="00F15766">
        <w:rPr>
          <w:rFonts w:asciiTheme="majorHAnsi" w:hAnsiTheme="majorHAnsi"/>
        </w:rPr>
        <w:lastRenderedPageBreak/>
        <w:t xml:space="preserve">To assist to person in Resident, their family and care providers in decisions regarding nutrition supports and alternative nutrition strategies. </w:t>
      </w:r>
    </w:p>
    <w:p w:rsidR="00DC78F2" w:rsidRPr="00CE4951" w:rsidRDefault="00F15766" w:rsidP="00F15766">
      <w:pPr>
        <w:pStyle w:val="NoSpacing"/>
        <w:numPr>
          <w:ilvl w:val="0"/>
          <w:numId w:val="22"/>
        </w:numPr>
        <w:rPr>
          <w:rFonts w:asciiTheme="majorHAnsi" w:hAnsiTheme="majorHAnsi"/>
        </w:rPr>
      </w:pPr>
      <w:r w:rsidRPr="00F15766">
        <w:rPr>
          <w:rFonts w:asciiTheme="majorHAnsi" w:hAnsiTheme="majorHAnsi"/>
        </w:rPr>
        <w:t>To provide support and counseling to families when a Palliative approach to care Resident is at the stage of not eating or drinking.</w:t>
      </w: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Role of the Physiotherapist:</w:t>
      </w:r>
    </w:p>
    <w:p w:rsidR="00F15766" w:rsidRPr="00F15766" w:rsidRDefault="00F15766" w:rsidP="00F15766">
      <w:pPr>
        <w:pStyle w:val="NoSpacing"/>
        <w:numPr>
          <w:ilvl w:val="0"/>
          <w:numId w:val="23"/>
        </w:numPr>
        <w:rPr>
          <w:rFonts w:asciiTheme="majorHAnsi" w:hAnsiTheme="majorHAnsi"/>
        </w:rPr>
      </w:pPr>
      <w:r w:rsidRPr="00F15766">
        <w:rPr>
          <w:rFonts w:asciiTheme="majorHAnsi" w:hAnsiTheme="majorHAnsi"/>
        </w:rPr>
        <w:t>To act as a complementary part of the professional team, help set and achieve goals.</w:t>
      </w:r>
    </w:p>
    <w:p w:rsidR="00F15766" w:rsidRPr="00F15766" w:rsidRDefault="00F15766" w:rsidP="00F15766">
      <w:pPr>
        <w:pStyle w:val="NoSpacing"/>
        <w:numPr>
          <w:ilvl w:val="0"/>
          <w:numId w:val="23"/>
        </w:numPr>
        <w:rPr>
          <w:rFonts w:asciiTheme="majorHAnsi" w:hAnsiTheme="majorHAnsi"/>
        </w:rPr>
      </w:pPr>
      <w:r w:rsidRPr="00F15766">
        <w:rPr>
          <w:rFonts w:asciiTheme="majorHAnsi" w:hAnsiTheme="majorHAnsi"/>
        </w:rPr>
        <w:t>To assess circulation, chest status, edema, DVT, Skin Breakdown due to loss of mobility and pain.</w:t>
      </w:r>
    </w:p>
    <w:p w:rsidR="00F15766" w:rsidRPr="00F15766" w:rsidRDefault="00F15766" w:rsidP="00F15766">
      <w:pPr>
        <w:pStyle w:val="NoSpacing"/>
        <w:numPr>
          <w:ilvl w:val="0"/>
          <w:numId w:val="23"/>
        </w:numPr>
        <w:rPr>
          <w:rFonts w:asciiTheme="majorHAnsi" w:hAnsiTheme="majorHAnsi"/>
        </w:rPr>
      </w:pPr>
      <w:r w:rsidRPr="00F15766">
        <w:rPr>
          <w:rFonts w:asciiTheme="majorHAnsi" w:hAnsiTheme="majorHAnsi"/>
        </w:rPr>
        <w:t>To manage symptoms reduce pain and provide support with the use of appropriate modalities such as TEDS, heat/cold, proper positioning and range of motion (passive or active).</w:t>
      </w:r>
    </w:p>
    <w:p w:rsidR="00F15766" w:rsidRPr="00F15766" w:rsidRDefault="00F15766" w:rsidP="00F15766">
      <w:pPr>
        <w:pStyle w:val="NoSpacing"/>
        <w:numPr>
          <w:ilvl w:val="0"/>
          <w:numId w:val="23"/>
        </w:numPr>
        <w:rPr>
          <w:rFonts w:asciiTheme="majorHAnsi" w:hAnsiTheme="majorHAnsi"/>
        </w:rPr>
      </w:pPr>
      <w:r w:rsidRPr="00F15766">
        <w:rPr>
          <w:rFonts w:asciiTheme="majorHAnsi" w:hAnsiTheme="majorHAnsi"/>
        </w:rPr>
        <w:t xml:space="preserve">To improve mobility by assessing for proper aids, teaching transfers and teaching strengthen exercises. </w:t>
      </w:r>
    </w:p>
    <w:p w:rsidR="00F15766" w:rsidRPr="00F15766" w:rsidRDefault="00F15766" w:rsidP="00F15766">
      <w:pPr>
        <w:pStyle w:val="NoSpacing"/>
        <w:numPr>
          <w:ilvl w:val="0"/>
          <w:numId w:val="23"/>
        </w:numPr>
        <w:rPr>
          <w:rFonts w:asciiTheme="majorHAnsi" w:hAnsiTheme="majorHAnsi"/>
        </w:rPr>
      </w:pPr>
      <w:r w:rsidRPr="00F15766">
        <w:rPr>
          <w:rFonts w:asciiTheme="majorHAnsi" w:hAnsiTheme="majorHAnsi"/>
        </w:rPr>
        <w:t>To improve skin integrity via the use of support or compression bandages.</w:t>
      </w:r>
    </w:p>
    <w:p w:rsidR="00F15766" w:rsidRPr="00F15766" w:rsidRDefault="00F15766" w:rsidP="00F15766">
      <w:pPr>
        <w:pStyle w:val="NoSpacing"/>
        <w:numPr>
          <w:ilvl w:val="0"/>
          <w:numId w:val="23"/>
        </w:numPr>
        <w:rPr>
          <w:rFonts w:asciiTheme="majorHAnsi" w:hAnsiTheme="majorHAnsi"/>
        </w:rPr>
      </w:pPr>
      <w:r w:rsidRPr="00F15766">
        <w:rPr>
          <w:rFonts w:asciiTheme="majorHAnsi" w:hAnsiTheme="majorHAnsi"/>
        </w:rPr>
        <w:t>To teach relaxation techniques.</w:t>
      </w:r>
    </w:p>
    <w:p w:rsidR="00DC78F2" w:rsidRDefault="00DC78F2" w:rsidP="00F15766">
      <w:pPr>
        <w:pStyle w:val="NoSpacing"/>
        <w:rPr>
          <w:rFonts w:asciiTheme="majorHAnsi" w:hAnsiTheme="majorHAnsi"/>
          <w:b/>
          <w:u w:val="single"/>
        </w:rPr>
      </w:pP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Role of the Life Enrichment Department</w:t>
      </w:r>
    </w:p>
    <w:p w:rsidR="00F15766" w:rsidRPr="00F15766" w:rsidRDefault="00F15766" w:rsidP="00F15766">
      <w:pPr>
        <w:pStyle w:val="NoSpacing"/>
        <w:numPr>
          <w:ilvl w:val="0"/>
          <w:numId w:val="24"/>
        </w:numPr>
        <w:rPr>
          <w:rFonts w:asciiTheme="majorHAnsi" w:hAnsiTheme="majorHAnsi"/>
        </w:rPr>
      </w:pPr>
      <w:r w:rsidRPr="00F15766">
        <w:rPr>
          <w:rFonts w:asciiTheme="majorHAnsi" w:hAnsiTheme="majorHAnsi"/>
        </w:rPr>
        <w:t xml:space="preserve">To provide companionship to the </w:t>
      </w:r>
      <w:r w:rsidR="00FC7C87">
        <w:rPr>
          <w:rFonts w:asciiTheme="majorHAnsi" w:hAnsiTheme="majorHAnsi"/>
        </w:rPr>
        <w:t>Resident</w:t>
      </w:r>
      <w:r w:rsidRPr="00F15766">
        <w:rPr>
          <w:rFonts w:asciiTheme="majorHAnsi" w:hAnsiTheme="majorHAnsi"/>
        </w:rPr>
        <w:t>, family and roommate.</w:t>
      </w:r>
    </w:p>
    <w:p w:rsidR="00F15766" w:rsidRPr="00F15766" w:rsidRDefault="00F15766" w:rsidP="00F15766">
      <w:pPr>
        <w:pStyle w:val="NoSpacing"/>
        <w:numPr>
          <w:ilvl w:val="0"/>
          <w:numId w:val="24"/>
        </w:numPr>
        <w:rPr>
          <w:rFonts w:asciiTheme="majorHAnsi" w:hAnsiTheme="majorHAnsi"/>
        </w:rPr>
      </w:pPr>
      <w:r w:rsidRPr="00F15766">
        <w:rPr>
          <w:rFonts w:asciiTheme="majorHAnsi" w:hAnsiTheme="majorHAnsi"/>
        </w:rPr>
        <w:t xml:space="preserve">To provide respite for the family of the </w:t>
      </w:r>
      <w:r w:rsidR="00FC7C87">
        <w:rPr>
          <w:rFonts w:asciiTheme="majorHAnsi" w:hAnsiTheme="majorHAnsi"/>
        </w:rPr>
        <w:t>Resident</w:t>
      </w:r>
      <w:r w:rsidRPr="00F15766">
        <w:rPr>
          <w:rFonts w:asciiTheme="majorHAnsi" w:hAnsiTheme="majorHAnsi"/>
        </w:rPr>
        <w:t>.</w:t>
      </w:r>
    </w:p>
    <w:p w:rsidR="00F15766" w:rsidRPr="00F15766" w:rsidRDefault="00F15766" w:rsidP="00F15766">
      <w:pPr>
        <w:pStyle w:val="NoSpacing"/>
        <w:numPr>
          <w:ilvl w:val="0"/>
          <w:numId w:val="24"/>
        </w:numPr>
        <w:rPr>
          <w:rFonts w:asciiTheme="majorHAnsi" w:hAnsiTheme="majorHAnsi"/>
        </w:rPr>
      </w:pPr>
      <w:r w:rsidRPr="00F15766">
        <w:rPr>
          <w:rFonts w:asciiTheme="majorHAnsi" w:hAnsiTheme="majorHAnsi"/>
        </w:rPr>
        <w:t xml:space="preserve">To provide support to the </w:t>
      </w:r>
      <w:r w:rsidR="00FC7C87">
        <w:rPr>
          <w:rFonts w:asciiTheme="majorHAnsi" w:hAnsiTheme="majorHAnsi"/>
        </w:rPr>
        <w:t>Resident</w:t>
      </w:r>
      <w:r w:rsidRPr="00F15766">
        <w:rPr>
          <w:rFonts w:asciiTheme="majorHAnsi" w:hAnsiTheme="majorHAnsi"/>
        </w:rPr>
        <w:t>, family, roommate and co-workers.</w:t>
      </w:r>
    </w:p>
    <w:p w:rsidR="00F15766" w:rsidRPr="00F15766" w:rsidRDefault="00F15766" w:rsidP="00F15766">
      <w:pPr>
        <w:pStyle w:val="NoSpacing"/>
        <w:numPr>
          <w:ilvl w:val="0"/>
          <w:numId w:val="24"/>
        </w:numPr>
        <w:rPr>
          <w:rFonts w:asciiTheme="majorHAnsi" w:hAnsiTheme="majorHAnsi"/>
        </w:rPr>
      </w:pPr>
      <w:r w:rsidRPr="00F15766">
        <w:rPr>
          <w:rFonts w:asciiTheme="majorHAnsi" w:hAnsiTheme="majorHAnsi"/>
        </w:rPr>
        <w:t xml:space="preserve">To provide special services for the </w:t>
      </w:r>
      <w:r w:rsidR="00FC7C87">
        <w:rPr>
          <w:rFonts w:asciiTheme="majorHAnsi" w:hAnsiTheme="majorHAnsi"/>
        </w:rPr>
        <w:t>Resident</w:t>
      </w:r>
      <w:r w:rsidRPr="00F15766">
        <w:rPr>
          <w:rFonts w:asciiTheme="majorHAnsi" w:hAnsiTheme="majorHAnsi"/>
        </w:rPr>
        <w:t xml:space="preserve"> and family </w:t>
      </w:r>
      <w:r w:rsidR="00DC78F2" w:rsidRPr="00F15766">
        <w:rPr>
          <w:rFonts w:asciiTheme="majorHAnsi" w:hAnsiTheme="majorHAnsi"/>
        </w:rPr>
        <w:t>i</w:t>
      </w:r>
      <w:r w:rsidR="00DC78F2">
        <w:rPr>
          <w:rFonts w:asciiTheme="majorHAnsi" w:hAnsiTheme="majorHAnsi"/>
        </w:rPr>
        <w:t>.e</w:t>
      </w:r>
      <w:r w:rsidR="00DC78F2" w:rsidRPr="00F15766">
        <w:rPr>
          <w:rFonts w:asciiTheme="majorHAnsi" w:hAnsiTheme="majorHAnsi"/>
        </w:rPr>
        <w:t>.</w:t>
      </w:r>
      <w:r w:rsidRPr="00F15766">
        <w:rPr>
          <w:rFonts w:asciiTheme="majorHAnsi" w:hAnsiTheme="majorHAnsi"/>
        </w:rPr>
        <w:t xml:space="preserve"> letter writing, cards, errands, </w:t>
      </w:r>
      <w:r w:rsidR="00DC78F2" w:rsidRPr="00F15766">
        <w:rPr>
          <w:rFonts w:asciiTheme="majorHAnsi" w:hAnsiTheme="majorHAnsi"/>
        </w:rPr>
        <w:t>reading,</w:t>
      </w:r>
      <w:r w:rsidRPr="00F15766">
        <w:rPr>
          <w:rFonts w:asciiTheme="majorHAnsi" w:hAnsiTheme="majorHAnsi"/>
        </w:rPr>
        <w:t xml:space="preserve"> sitting, holding hands etc.</w:t>
      </w:r>
    </w:p>
    <w:p w:rsidR="00F15766" w:rsidRPr="00F15766" w:rsidRDefault="00F15766" w:rsidP="00F15766">
      <w:pPr>
        <w:pStyle w:val="NoSpacing"/>
        <w:numPr>
          <w:ilvl w:val="0"/>
          <w:numId w:val="24"/>
        </w:numPr>
        <w:rPr>
          <w:rFonts w:asciiTheme="majorHAnsi" w:hAnsiTheme="majorHAnsi"/>
        </w:rPr>
      </w:pPr>
      <w:r w:rsidRPr="00F15766">
        <w:rPr>
          <w:rFonts w:asciiTheme="majorHAnsi" w:hAnsiTheme="majorHAnsi"/>
        </w:rPr>
        <w:t xml:space="preserve">To provide relaxing and comforting measures for the </w:t>
      </w:r>
      <w:r w:rsidR="00FC7C87">
        <w:rPr>
          <w:rFonts w:asciiTheme="majorHAnsi" w:hAnsiTheme="majorHAnsi"/>
        </w:rPr>
        <w:t>Resident</w:t>
      </w:r>
      <w:r w:rsidRPr="00F15766">
        <w:rPr>
          <w:rFonts w:asciiTheme="majorHAnsi" w:hAnsiTheme="majorHAnsi"/>
        </w:rPr>
        <w:t xml:space="preserve"> </w:t>
      </w:r>
      <w:r w:rsidR="00DC78F2" w:rsidRPr="00F15766">
        <w:rPr>
          <w:rFonts w:asciiTheme="majorHAnsi" w:hAnsiTheme="majorHAnsi"/>
        </w:rPr>
        <w:t>i.e.</w:t>
      </w:r>
      <w:r w:rsidRPr="00F15766">
        <w:rPr>
          <w:rFonts w:asciiTheme="majorHAnsi" w:hAnsiTheme="majorHAnsi"/>
        </w:rPr>
        <w:t xml:space="preserve"> music or video stimuli.</w:t>
      </w:r>
    </w:p>
    <w:p w:rsidR="00F15766" w:rsidRPr="00F15766" w:rsidRDefault="00F15766" w:rsidP="00F15766">
      <w:pPr>
        <w:pStyle w:val="NoSpacing"/>
        <w:numPr>
          <w:ilvl w:val="0"/>
          <w:numId w:val="24"/>
        </w:numPr>
        <w:rPr>
          <w:rFonts w:asciiTheme="majorHAnsi" w:hAnsiTheme="majorHAnsi"/>
        </w:rPr>
      </w:pPr>
      <w:r w:rsidRPr="00F15766">
        <w:rPr>
          <w:rFonts w:asciiTheme="majorHAnsi" w:hAnsiTheme="majorHAnsi"/>
        </w:rPr>
        <w:t>To aid in the bereavement process by being a part of and assisting with the memorial service.</w:t>
      </w:r>
    </w:p>
    <w:p w:rsidR="00F15766" w:rsidRPr="00F15766" w:rsidRDefault="00F15766" w:rsidP="00F15766">
      <w:pPr>
        <w:pStyle w:val="NoSpacing"/>
        <w:numPr>
          <w:ilvl w:val="0"/>
          <w:numId w:val="24"/>
        </w:numPr>
        <w:rPr>
          <w:rFonts w:asciiTheme="majorHAnsi" w:hAnsiTheme="majorHAnsi"/>
        </w:rPr>
      </w:pPr>
      <w:r w:rsidRPr="00F15766">
        <w:rPr>
          <w:rFonts w:asciiTheme="majorHAnsi" w:hAnsiTheme="majorHAnsi"/>
        </w:rPr>
        <w:t>To inform family of the Memorial Service and participate in the provision of that service.</w:t>
      </w:r>
    </w:p>
    <w:p w:rsidR="00F15766" w:rsidRPr="00F15766" w:rsidRDefault="00F15766" w:rsidP="00F15766">
      <w:pPr>
        <w:pStyle w:val="NoSpacing"/>
        <w:rPr>
          <w:rFonts w:asciiTheme="majorHAnsi" w:hAnsiTheme="majorHAnsi"/>
        </w:rPr>
      </w:pP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Role of Housekeeping</w:t>
      </w:r>
    </w:p>
    <w:p w:rsidR="00F15766" w:rsidRPr="00F15766" w:rsidRDefault="00F15766" w:rsidP="00F15766">
      <w:pPr>
        <w:pStyle w:val="NoSpacing"/>
        <w:numPr>
          <w:ilvl w:val="0"/>
          <w:numId w:val="25"/>
        </w:numPr>
        <w:rPr>
          <w:rFonts w:asciiTheme="majorHAnsi" w:hAnsiTheme="majorHAnsi"/>
        </w:rPr>
      </w:pPr>
      <w:r w:rsidRPr="00F15766">
        <w:rPr>
          <w:rFonts w:asciiTheme="majorHAnsi" w:hAnsiTheme="majorHAnsi"/>
        </w:rPr>
        <w:t>To display discretion in their routines for cleaning Residents rooms.</w:t>
      </w:r>
    </w:p>
    <w:p w:rsidR="00F15766" w:rsidRPr="00F15766" w:rsidRDefault="00F15766" w:rsidP="00F15766">
      <w:pPr>
        <w:pStyle w:val="NoSpacing"/>
        <w:numPr>
          <w:ilvl w:val="0"/>
          <w:numId w:val="25"/>
        </w:numPr>
        <w:rPr>
          <w:rFonts w:asciiTheme="majorHAnsi" w:hAnsiTheme="majorHAnsi"/>
        </w:rPr>
      </w:pPr>
      <w:r w:rsidRPr="00F15766">
        <w:rPr>
          <w:rFonts w:asciiTheme="majorHAnsi" w:hAnsiTheme="majorHAnsi"/>
        </w:rPr>
        <w:t>To display respect and give emotional support to Resident, family and co-workers.</w:t>
      </w:r>
    </w:p>
    <w:p w:rsidR="00F15766" w:rsidRPr="00F15766" w:rsidRDefault="00F15766" w:rsidP="00F15766">
      <w:pPr>
        <w:pStyle w:val="NoSpacing"/>
        <w:numPr>
          <w:ilvl w:val="0"/>
          <w:numId w:val="25"/>
        </w:numPr>
        <w:rPr>
          <w:rFonts w:asciiTheme="majorHAnsi" w:hAnsiTheme="majorHAnsi"/>
        </w:rPr>
      </w:pPr>
      <w:r w:rsidRPr="00F15766">
        <w:rPr>
          <w:rFonts w:asciiTheme="majorHAnsi" w:hAnsiTheme="majorHAnsi"/>
        </w:rPr>
        <w:t>To communicate and consult with other Palliative approach to care Team Members regarding changes in a Resident's condition or special instructions which would be helpful for providing comfort and  meeting the Resident's needs.</w:t>
      </w:r>
    </w:p>
    <w:p w:rsidR="00F15766" w:rsidRPr="00F15766" w:rsidRDefault="00F15766" w:rsidP="00F15766">
      <w:pPr>
        <w:pStyle w:val="NoSpacing"/>
        <w:numPr>
          <w:ilvl w:val="0"/>
          <w:numId w:val="25"/>
        </w:numPr>
        <w:rPr>
          <w:rFonts w:asciiTheme="majorHAnsi" w:hAnsiTheme="majorHAnsi"/>
        </w:rPr>
      </w:pPr>
      <w:r w:rsidRPr="00F15766">
        <w:rPr>
          <w:rFonts w:asciiTheme="majorHAnsi" w:hAnsiTheme="majorHAnsi"/>
        </w:rPr>
        <w:t>To store and distribute belongings to the appropriate family members.</w:t>
      </w:r>
    </w:p>
    <w:p w:rsidR="00F15766" w:rsidRPr="00F15766" w:rsidRDefault="00F15766" w:rsidP="00F15766">
      <w:pPr>
        <w:pStyle w:val="NoSpacing"/>
        <w:numPr>
          <w:ilvl w:val="0"/>
          <w:numId w:val="25"/>
        </w:numPr>
        <w:rPr>
          <w:rFonts w:asciiTheme="majorHAnsi" w:hAnsiTheme="majorHAnsi"/>
        </w:rPr>
      </w:pPr>
      <w:r w:rsidRPr="00F15766">
        <w:rPr>
          <w:rFonts w:asciiTheme="majorHAnsi" w:hAnsiTheme="majorHAnsi"/>
        </w:rPr>
        <w:t>Role of Laundry:</w:t>
      </w:r>
    </w:p>
    <w:p w:rsidR="00F15766" w:rsidRPr="00F15766" w:rsidRDefault="00F15766" w:rsidP="00F15766">
      <w:pPr>
        <w:pStyle w:val="NoSpacing"/>
        <w:numPr>
          <w:ilvl w:val="0"/>
          <w:numId w:val="25"/>
        </w:numPr>
        <w:rPr>
          <w:rFonts w:asciiTheme="majorHAnsi" w:hAnsiTheme="majorHAnsi"/>
        </w:rPr>
      </w:pPr>
      <w:r w:rsidRPr="00F15766">
        <w:rPr>
          <w:rFonts w:asciiTheme="majorHAnsi" w:hAnsiTheme="majorHAnsi"/>
        </w:rPr>
        <w:lastRenderedPageBreak/>
        <w:t>To provide adequate linens to make Residents as comfortable as possible, giving special attention to individual needs.</w:t>
      </w:r>
    </w:p>
    <w:p w:rsidR="00F15766" w:rsidRPr="00F15766" w:rsidRDefault="00F15766" w:rsidP="00F15766">
      <w:pPr>
        <w:pStyle w:val="NoSpacing"/>
        <w:numPr>
          <w:ilvl w:val="0"/>
          <w:numId w:val="25"/>
        </w:numPr>
        <w:rPr>
          <w:rFonts w:asciiTheme="majorHAnsi" w:hAnsiTheme="majorHAnsi"/>
        </w:rPr>
      </w:pPr>
      <w:r w:rsidRPr="00F15766">
        <w:rPr>
          <w:rFonts w:asciiTheme="majorHAnsi" w:hAnsiTheme="majorHAnsi"/>
        </w:rPr>
        <w:t>To display respect and give emotional support to Resident, family and co-workers.</w:t>
      </w:r>
    </w:p>
    <w:p w:rsidR="00E73946" w:rsidRDefault="00E73946" w:rsidP="00F15766">
      <w:pPr>
        <w:pStyle w:val="NoSpacing"/>
        <w:rPr>
          <w:rFonts w:asciiTheme="majorHAnsi" w:hAnsiTheme="majorHAnsi"/>
          <w:b/>
          <w:u w:val="single"/>
        </w:rPr>
      </w:pPr>
    </w:p>
    <w:p w:rsidR="00F15766" w:rsidRPr="00F15766" w:rsidRDefault="00F15766" w:rsidP="00F15766">
      <w:pPr>
        <w:pStyle w:val="NoSpacing"/>
        <w:rPr>
          <w:rFonts w:asciiTheme="majorHAnsi" w:hAnsiTheme="majorHAnsi"/>
          <w:b/>
          <w:u w:val="single"/>
        </w:rPr>
      </w:pPr>
      <w:r w:rsidRPr="00F15766">
        <w:rPr>
          <w:rFonts w:asciiTheme="majorHAnsi" w:hAnsiTheme="majorHAnsi"/>
          <w:b/>
          <w:u w:val="single"/>
        </w:rPr>
        <w:t xml:space="preserve">Role of the </w:t>
      </w:r>
      <w:r w:rsidR="00CE4951">
        <w:rPr>
          <w:rFonts w:asciiTheme="majorHAnsi" w:hAnsiTheme="majorHAnsi"/>
          <w:b/>
          <w:u w:val="single"/>
        </w:rPr>
        <w:t xml:space="preserve">Hospice </w:t>
      </w:r>
      <w:bookmarkStart w:id="0" w:name="_GoBack"/>
      <w:bookmarkEnd w:id="0"/>
      <w:r w:rsidRPr="00F15766">
        <w:rPr>
          <w:rFonts w:asciiTheme="majorHAnsi" w:hAnsiTheme="majorHAnsi"/>
          <w:b/>
          <w:u w:val="single"/>
        </w:rPr>
        <w:t>Volunteer</w:t>
      </w:r>
    </w:p>
    <w:p w:rsidR="00F15766" w:rsidRPr="00F15766" w:rsidRDefault="00F15766" w:rsidP="00F15766">
      <w:pPr>
        <w:pStyle w:val="NoSpacing"/>
        <w:rPr>
          <w:rFonts w:asciiTheme="majorHAnsi" w:hAnsiTheme="majorHAnsi"/>
        </w:rPr>
      </w:pPr>
    </w:p>
    <w:p w:rsidR="00F15766" w:rsidRPr="00F15766" w:rsidRDefault="00F15766" w:rsidP="00F15766">
      <w:pPr>
        <w:pStyle w:val="NoSpacing"/>
        <w:numPr>
          <w:ilvl w:val="0"/>
          <w:numId w:val="26"/>
        </w:numPr>
        <w:rPr>
          <w:rFonts w:asciiTheme="majorHAnsi" w:hAnsiTheme="majorHAnsi"/>
        </w:rPr>
      </w:pPr>
      <w:r w:rsidRPr="00F15766">
        <w:rPr>
          <w:rFonts w:asciiTheme="majorHAnsi" w:hAnsiTheme="majorHAnsi"/>
        </w:rPr>
        <w:t xml:space="preserve">To provide support to the </w:t>
      </w:r>
      <w:r w:rsidR="00FC7C87">
        <w:rPr>
          <w:rFonts w:asciiTheme="majorHAnsi" w:hAnsiTheme="majorHAnsi"/>
        </w:rPr>
        <w:t>Resident</w:t>
      </w:r>
      <w:r w:rsidRPr="00F15766">
        <w:rPr>
          <w:rFonts w:asciiTheme="majorHAnsi" w:hAnsiTheme="majorHAnsi"/>
        </w:rPr>
        <w:t>, family and roommate.</w:t>
      </w:r>
    </w:p>
    <w:p w:rsidR="00F15766" w:rsidRPr="00F15766" w:rsidRDefault="00F15766" w:rsidP="00F15766">
      <w:pPr>
        <w:pStyle w:val="NoSpacing"/>
        <w:numPr>
          <w:ilvl w:val="0"/>
          <w:numId w:val="26"/>
        </w:numPr>
        <w:rPr>
          <w:rFonts w:asciiTheme="majorHAnsi" w:hAnsiTheme="majorHAnsi"/>
        </w:rPr>
      </w:pPr>
      <w:r w:rsidRPr="00F15766">
        <w:rPr>
          <w:rFonts w:asciiTheme="majorHAnsi" w:hAnsiTheme="majorHAnsi"/>
        </w:rPr>
        <w:t xml:space="preserve">To provide companionship to the </w:t>
      </w:r>
      <w:r w:rsidR="00FC7C87">
        <w:rPr>
          <w:rFonts w:asciiTheme="majorHAnsi" w:hAnsiTheme="majorHAnsi"/>
        </w:rPr>
        <w:t>Resident</w:t>
      </w:r>
      <w:r w:rsidRPr="00F15766">
        <w:rPr>
          <w:rFonts w:asciiTheme="majorHAnsi" w:hAnsiTheme="majorHAnsi"/>
        </w:rPr>
        <w:t xml:space="preserve">, family and roommate </w:t>
      </w:r>
      <w:r w:rsidR="00DC78F2" w:rsidRPr="00F15766">
        <w:rPr>
          <w:rFonts w:asciiTheme="majorHAnsi" w:hAnsiTheme="majorHAnsi"/>
        </w:rPr>
        <w:t>i.e.</w:t>
      </w:r>
      <w:r w:rsidRPr="00F15766">
        <w:rPr>
          <w:rFonts w:asciiTheme="majorHAnsi" w:hAnsiTheme="majorHAnsi"/>
        </w:rPr>
        <w:t xml:space="preserve"> listening, talking, holding hands, reading, being there etc.</w:t>
      </w:r>
    </w:p>
    <w:p w:rsidR="00F15766" w:rsidRDefault="00F15766" w:rsidP="00F15766">
      <w:pPr>
        <w:pStyle w:val="NoSpacing"/>
        <w:numPr>
          <w:ilvl w:val="0"/>
          <w:numId w:val="26"/>
        </w:numPr>
        <w:rPr>
          <w:rFonts w:asciiTheme="majorHAnsi" w:hAnsiTheme="majorHAnsi"/>
        </w:rPr>
      </w:pPr>
      <w:r w:rsidRPr="00F15766">
        <w:rPr>
          <w:rFonts w:asciiTheme="majorHAnsi" w:hAnsiTheme="majorHAnsi"/>
        </w:rPr>
        <w:t xml:space="preserve">To provide relief for the family of the </w:t>
      </w:r>
      <w:r w:rsidR="00FC7C87">
        <w:rPr>
          <w:rFonts w:asciiTheme="majorHAnsi" w:hAnsiTheme="majorHAnsi"/>
        </w:rPr>
        <w:t>Resident</w:t>
      </w:r>
      <w:r w:rsidRPr="00F15766">
        <w:rPr>
          <w:rFonts w:asciiTheme="majorHAnsi" w:hAnsiTheme="majorHAnsi"/>
        </w:rPr>
        <w:t xml:space="preserve">. </w:t>
      </w:r>
    </w:p>
    <w:p w:rsidR="00F15766" w:rsidRPr="00F15766" w:rsidRDefault="00F15766" w:rsidP="00F15766">
      <w:pPr>
        <w:pStyle w:val="NoSpacing"/>
        <w:numPr>
          <w:ilvl w:val="0"/>
          <w:numId w:val="26"/>
        </w:numPr>
        <w:rPr>
          <w:rFonts w:asciiTheme="majorHAnsi" w:hAnsiTheme="majorHAnsi"/>
        </w:rPr>
      </w:pPr>
      <w:r w:rsidRPr="00F15766">
        <w:rPr>
          <w:rFonts w:asciiTheme="majorHAnsi" w:hAnsiTheme="majorHAnsi"/>
        </w:rPr>
        <w:t>To provide support to the bereaved.</w:t>
      </w:r>
    </w:p>
    <w:p w:rsidR="00F15766" w:rsidRDefault="00F15766" w:rsidP="00F15766">
      <w:pPr>
        <w:pStyle w:val="NoSpacing"/>
        <w:numPr>
          <w:ilvl w:val="0"/>
          <w:numId w:val="26"/>
        </w:numPr>
        <w:rPr>
          <w:rFonts w:asciiTheme="majorHAnsi" w:hAnsiTheme="majorHAnsi"/>
        </w:rPr>
      </w:pPr>
      <w:r>
        <w:rPr>
          <w:rFonts w:asciiTheme="majorHAnsi" w:hAnsiTheme="majorHAnsi"/>
        </w:rPr>
        <w:t>T</w:t>
      </w:r>
      <w:r w:rsidRPr="00F15766">
        <w:rPr>
          <w:rFonts w:asciiTheme="majorHAnsi" w:hAnsiTheme="majorHAnsi"/>
        </w:rPr>
        <w:t>o ask any questions necessary in their caring for the patient.</w:t>
      </w:r>
    </w:p>
    <w:p w:rsidR="00F15766" w:rsidRPr="00F15766" w:rsidRDefault="00F15766" w:rsidP="009029BD">
      <w:pPr>
        <w:pStyle w:val="NoSpacing"/>
        <w:numPr>
          <w:ilvl w:val="0"/>
          <w:numId w:val="26"/>
        </w:numPr>
        <w:rPr>
          <w:rFonts w:asciiTheme="majorHAnsi" w:hAnsiTheme="majorHAnsi"/>
        </w:rPr>
      </w:pPr>
      <w:r w:rsidRPr="00F15766">
        <w:rPr>
          <w:rFonts w:asciiTheme="majorHAnsi" w:hAnsiTheme="majorHAnsi"/>
        </w:rPr>
        <w:t>To provide physical comfort measures: (as a family member might offer)</w:t>
      </w:r>
    </w:p>
    <w:p w:rsidR="00F15766" w:rsidRPr="00F15766" w:rsidRDefault="00F15766" w:rsidP="00F15766">
      <w:pPr>
        <w:pStyle w:val="NoSpacing"/>
        <w:ind w:left="720"/>
        <w:rPr>
          <w:rFonts w:asciiTheme="majorHAnsi" w:hAnsiTheme="majorHAnsi"/>
        </w:rPr>
      </w:pPr>
    </w:p>
    <w:p w:rsidR="00F15766" w:rsidRPr="00F15766" w:rsidRDefault="00F15766" w:rsidP="00F15766">
      <w:pPr>
        <w:pStyle w:val="NoSpacing"/>
        <w:rPr>
          <w:rFonts w:asciiTheme="majorHAnsi" w:hAnsiTheme="majorHAnsi"/>
        </w:rPr>
      </w:pPr>
    </w:p>
    <w:p w:rsidR="00F15766" w:rsidRPr="00F15766" w:rsidRDefault="00F15766" w:rsidP="00F15766">
      <w:pPr>
        <w:pStyle w:val="NoSpacing"/>
        <w:rPr>
          <w:rFonts w:asciiTheme="majorHAnsi" w:hAnsiTheme="majorHAnsi"/>
        </w:rPr>
      </w:pPr>
    </w:p>
    <w:p w:rsidR="00F15766" w:rsidRPr="00F15766" w:rsidRDefault="00F15766" w:rsidP="00F15766">
      <w:pPr>
        <w:pStyle w:val="NoSpacing"/>
        <w:rPr>
          <w:rFonts w:asciiTheme="majorHAnsi" w:hAnsiTheme="majorHAnsi"/>
        </w:rPr>
      </w:pPr>
    </w:p>
    <w:p w:rsidR="00880441" w:rsidRPr="00F15766" w:rsidRDefault="00880441" w:rsidP="00F15766">
      <w:pPr>
        <w:pStyle w:val="NoSpacing"/>
        <w:rPr>
          <w:rFonts w:asciiTheme="majorHAnsi" w:hAnsiTheme="majorHAnsi"/>
        </w:rPr>
      </w:pPr>
    </w:p>
    <w:sectPr w:rsidR="00880441" w:rsidRPr="00F15766" w:rsidSect="00443CAA">
      <w:headerReference w:type="even" r:id="rId9"/>
      <w:headerReference w:type="default" r:id="rId10"/>
      <w:footerReference w:type="default" r:id="rId11"/>
      <w:headerReference w:type="first" r:id="rId12"/>
      <w:pgSz w:w="12240" w:h="15840"/>
      <w:pgMar w:top="390" w:right="1872" w:bottom="1008" w:left="1872"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766" w:rsidRDefault="00F15766" w:rsidP="00F15766">
      <w:r>
        <w:separator/>
      </w:r>
    </w:p>
  </w:endnote>
  <w:endnote w:type="continuationSeparator" w:id="0">
    <w:p w:rsidR="00F15766" w:rsidRDefault="00F15766" w:rsidP="00F1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027540"/>
      <w:docPartObj>
        <w:docPartGallery w:val="Page Numbers (Bottom of Page)"/>
        <w:docPartUnique/>
      </w:docPartObj>
    </w:sdtPr>
    <w:sdtEndPr>
      <w:rPr>
        <w:noProof/>
      </w:rPr>
    </w:sdtEndPr>
    <w:sdtContent>
      <w:p w:rsidR="002E37C1" w:rsidRDefault="002E37C1">
        <w:pPr>
          <w:pStyle w:val="Footer"/>
          <w:jc w:val="right"/>
        </w:pPr>
        <w:r>
          <w:fldChar w:fldCharType="begin"/>
        </w:r>
        <w:r>
          <w:instrText xml:space="preserve"> PAGE   \* MERGEFORMAT </w:instrText>
        </w:r>
        <w:r>
          <w:fldChar w:fldCharType="separate"/>
        </w:r>
        <w:r w:rsidR="00CE4951">
          <w:rPr>
            <w:noProof/>
          </w:rPr>
          <w:t>1</w:t>
        </w:r>
        <w:r>
          <w:rPr>
            <w:noProof/>
          </w:rPr>
          <w:fldChar w:fldCharType="end"/>
        </w:r>
      </w:p>
    </w:sdtContent>
  </w:sdt>
  <w:p w:rsidR="002E37C1" w:rsidRPr="002E37C1" w:rsidRDefault="00CE4951">
    <w:pPr>
      <w:pStyle w:val="Footer"/>
      <w:rPr>
        <w:rFonts w:asciiTheme="majorHAnsi" w:hAnsiTheme="majorHAnsi"/>
        <w:sz w:val="20"/>
        <w:szCs w:val="20"/>
      </w:rPr>
    </w:pPr>
    <w:r>
      <w:rPr>
        <w:rFonts w:asciiTheme="majorHAnsi" w:hAnsiTheme="majorHAnsi"/>
        <w:sz w:val="20"/>
        <w:szCs w:val="20"/>
      </w:rPr>
      <w:t xml:space="preserve">WW </w:t>
    </w:r>
    <w:r w:rsidR="002E37C1">
      <w:rPr>
        <w:rFonts w:asciiTheme="majorHAnsi" w:hAnsiTheme="majorHAnsi"/>
        <w:sz w:val="20"/>
        <w:szCs w:val="20"/>
      </w:rPr>
      <w:t>HPC Consultation Service</w:t>
    </w:r>
    <w:r>
      <w:rPr>
        <w:rFonts w:asciiTheme="majorHAnsi" w:hAnsiTheme="majorHAnsi"/>
        <w:sz w:val="20"/>
        <w:szCs w:val="20"/>
      </w:rPr>
      <w:t xml:space="preserve"> Jan 2018 </w:t>
    </w:r>
    <w:hyperlink r:id="rId1" w:history="1">
      <w:r w:rsidRPr="00651C31">
        <w:rPr>
          <w:rStyle w:val="Hyperlink"/>
          <w:rFonts w:asciiTheme="majorHAnsi" w:hAnsiTheme="majorHAnsi"/>
          <w:sz w:val="20"/>
          <w:szCs w:val="20"/>
        </w:rPr>
        <w:t>www.hpcconnection.ca</w:t>
      </w:r>
    </w:hyperlink>
    <w:r>
      <w:rPr>
        <w:rFonts w:asciiTheme="majorHAnsi" w:hAnsi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766" w:rsidRDefault="00F15766" w:rsidP="00F15766">
      <w:r>
        <w:separator/>
      </w:r>
    </w:p>
  </w:footnote>
  <w:footnote w:type="continuationSeparator" w:id="0">
    <w:p w:rsidR="00F15766" w:rsidRDefault="00F15766" w:rsidP="00F1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C1" w:rsidRDefault="00CE49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417" o:spid="_x0000_s4098" type="#_x0000_t136" style="position:absolute;margin-left:0;margin-top:0;width:419.2pt;height:179.6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AA" w:rsidRDefault="00CE4951" w:rsidP="00443CAA">
    <w:pPr>
      <w:pBdr>
        <w:bottom w:val="single" w:sz="8" w:space="4" w:color="4F81BD"/>
      </w:pBdr>
      <w:spacing w:after="300"/>
      <w:contextualSpacing/>
      <w:rPr>
        <w:rFonts w:ascii="Cambria" w:hAnsi="Cambria"/>
        <w:color w:val="17365D"/>
        <w:spacing w:val="5"/>
        <w:kern w:val="28"/>
        <w:sz w:val="44"/>
        <w:szCs w:val="52"/>
        <w:lang w:eastAsia="en-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418" o:spid="_x0000_s4099" type="#_x0000_t136" style="position:absolute;margin-left:0;margin-top:0;width:419.2pt;height:179.6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F15766">
      <w:rPr>
        <w:rFonts w:ascii="Cambria" w:hAnsi="Cambria"/>
        <w:color w:val="17365D"/>
        <w:spacing w:val="5"/>
        <w:kern w:val="28"/>
        <w:sz w:val="44"/>
        <w:szCs w:val="52"/>
        <w:lang w:eastAsia="en-CA"/>
      </w:rPr>
      <w:t>Palliative and End of Life Care Program</w:t>
    </w:r>
  </w:p>
  <w:p w:rsidR="00443CAA" w:rsidRPr="00443CAA" w:rsidRDefault="00F15766" w:rsidP="00443CAA">
    <w:pPr>
      <w:pBdr>
        <w:bottom w:val="single" w:sz="8" w:space="4" w:color="4F81BD"/>
      </w:pBdr>
      <w:spacing w:after="300"/>
      <w:contextualSpacing/>
      <w:rPr>
        <w:rFonts w:ascii="Cambria" w:hAnsi="Cambria"/>
        <w:color w:val="17365D"/>
        <w:spacing w:val="5"/>
        <w:kern w:val="28"/>
        <w:sz w:val="40"/>
        <w:szCs w:val="40"/>
        <w:lang w:eastAsia="en-CA"/>
      </w:rPr>
    </w:pPr>
    <w:r>
      <w:rPr>
        <w:rFonts w:ascii="Cambria" w:hAnsi="Cambria"/>
        <w:color w:val="17365D"/>
        <w:spacing w:val="5"/>
        <w:kern w:val="28"/>
        <w:sz w:val="40"/>
        <w:szCs w:val="40"/>
        <w:lang w:eastAsia="en-CA"/>
      </w:rPr>
      <w:t>Roles</w:t>
    </w:r>
  </w:p>
  <w:p w:rsidR="00305912" w:rsidRDefault="00CE4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C1" w:rsidRDefault="00CE49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7416" o:spid="_x0000_s4097" type="#_x0000_t136" style="position:absolute;margin-left:0;margin-top:0;width:419.2pt;height:179.6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710"/>
    <w:multiLevelType w:val="hybridMultilevel"/>
    <w:tmpl w:val="E17C1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332F37"/>
    <w:multiLevelType w:val="hybridMultilevel"/>
    <w:tmpl w:val="ACC45D50"/>
    <w:lvl w:ilvl="0" w:tplc="7D128E28">
      <w:start w:val="1"/>
      <w:numFmt w:val="decimal"/>
      <w:lvlText w:val="%1."/>
      <w:lvlJc w:val="left"/>
      <w:pPr>
        <w:tabs>
          <w:tab w:val="num" w:pos="780"/>
        </w:tabs>
        <w:ind w:left="7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86F22"/>
    <w:multiLevelType w:val="hybridMultilevel"/>
    <w:tmpl w:val="8CCE1BBA"/>
    <w:lvl w:ilvl="0" w:tplc="7D128E28">
      <w:start w:val="1"/>
      <w:numFmt w:val="decimal"/>
      <w:lvlText w:val="%1."/>
      <w:lvlJc w:val="left"/>
      <w:pPr>
        <w:tabs>
          <w:tab w:val="num" w:pos="780"/>
        </w:tabs>
        <w:ind w:left="7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54ED4"/>
    <w:multiLevelType w:val="hybridMultilevel"/>
    <w:tmpl w:val="B0B47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C5B55"/>
    <w:multiLevelType w:val="hybridMultilevel"/>
    <w:tmpl w:val="AECC651A"/>
    <w:lvl w:ilvl="0" w:tplc="0409000F">
      <w:start w:val="1"/>
      <w:numFmt w:val="decimal"/>
      <w:lvlText w:val="%1."/>
      <w:lvlJc w:val="left"/>
      <w:pPr>
        <w:tabs>
          <w:tab w:val="num" w:pos="720"/>
        </w:tabs>
        <w:ind w:left="720" w:hanging="360"/>
      </w:pPr>
    </w:lvl>
    <w:lvl w:ilvl="1" w:tplc="1DE2D0F8">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343BA"/>
    <w:multiLevelType w:val="hybridMultilevel"/>
    <w:tmpl w:val="04627E7A"/>
    <w:lvl w:ilvl="0" w:tplc="7D128E28">
      <w:start w:val="1"/>
      <w:numFmt w:val="decimal"/>
      <w:lvlText w:val="%1."/>
      <w:lvlJc w:val="left"/>
      <w:pPr>
        <w:tabs>
          <w:tab w:val="num" w:pos="780"/>
        </w:tabs>
        <w:ind w:left="7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114A3"/>
    <w:multiLevelType w:val="hybridMultilevel"/>
    <w:tmpl w:val="CBD2F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E26E19"/>
    <w:multiLevelType w:val="hybridMultilevel"/>
    <w:tmpl w:val="1EFE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48312F"/>
    <w:multiLevelType w:val="hybridMultilevel"/>
    <w:tmpl w:val="0E124000"/>
    <w:lvl w:ilvl="0" w:tplc="7D128E28">
      <w:start w:val="1"/>
      <w:numFmt w:val="decimal"/>
      <w:lvlText w:val="%1."/>
      <w:lvlJc w:val="left"/>
      <w:pPr>
        <w:tabs>
          <w:tab w:val="num" w:pos="780"/>
        </w:tabs>
        <w:ind w:left="7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D3626C"/>
    <w:multiLevelType w:val="hybridMultilevel"/>
    <w:tmpl w:val="5002A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EC13AA"/>
    <w:multiLevelType w:val="hybridMultilevel"/>
    <w:tmpl w:val="273EC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25219"/>
    <w:multiLevelType w:val="hybridMultilevel"/>
    <w:tmpl w:val="938E1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52091F"/>
    <w:multiLevelType w:val="hybridMultilevel"/>
    <w:tmpl w:val="45B6A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442D75"/>
    <w:multiLevelType w:val="hybridMultilevel"/>
    <w:tmpl w:val="2EC82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0E49EF"/>
    <w:multiLevelType w:val="hybridMultilevel"/>
    <w:tmpl w:val="59989F8A"/>
    <w:lvl w:ilvl="0" w:tplc="0409000F">
      <w:start w:val="1"/>
      <w:numFmt w:val="decimal"/>
      <w:lvlText w:val="%1."/>
      <w:lvlJc w:val="left"/>
      <w:pPr>
        <w:tabs>
          <w:tab w:val="num" w:pos="720"/>
        </w:tabs>
        <w:ind w:left="720" w:hanging="360"/>
      </w:pPr>
    </w:lvl>
    <w:lvl w:ilvl="1" w:tplc="B986E636">
      <w:start w:val="2"/>
      <w:numFmt w:val="lowerRoman"/>
      <w:lvlText w:val="%2)"/>
      <w:lvlJc w:val="left"/>
      <w:pPr>
        <w:tabs>
          <w:tab w:val="num" w:pos="2400"/>
        </w:tabs>
        <w:ind w:left="2400" w:hanging="1320"/>
      </w:pPr>
      <w:rPr>
        <w:rFonts w:hint="default"/>
      </w:rPr>
    </w:lvl>
    <w:lvl w:ilvl="2" w:tplc="F508E6AA">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E0749"/>
    <w:multiLevelType w:val="hybridMultilevel"/>
    <w:tmpl w:val="64A21896"/>
    <w:lvl w:ilvl="0" w:tplc="7D128E28">
      <w:start w:val="1"/>
      <w:numFmt w:val="decimal"/>
      <w:lvlText w:val="%1."/>
      <w:lvlJc w:val="left"/>
      <w:pPr>
        <w:tabs>
          <w:tab w:val="num" w:pos="780"/>
        </w:tabs>
        <w:ind w:left="7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A36B7"/>
    <w:multiLevelType w:val="hybridMultilevel"/>
    <w:tmpl w:val="941ED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4D3FD8"/>
    <w:multiLevelType w:val="hybridMultilevel"/>
    <w:tmpl w:val="E87C8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F2199D"/>
    <w:multiLevelType w:val="hybridMultilevel"/>
    <w:tmpl w:val="A4D04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9B582E"/>
    <w:multiLevelType w:val="hybridMultilevel"/>
    <w:tmpl w:val="344A57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811B90"/>
    <w:multiLevelType w:val="hybridMultilevel"/>
    <w:tmpl w:val="35A67BA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5C074F1D"/>
    <w:multiLevelType w:val="hybridMultilevel"/>
    <w:tmpl w:val="832EE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0A0C86"/>
    <w:multiLevelType w:val="hybridMultilevel"/>
    <w:tmpl w:val="2806D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A2214F"/>
    <w:multiLevelType w:val="hybridMultilevel"/>
    <w:tmpl w:val="FD8C8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DA6476"/>
    <w:multiLevelType w:val="hybridMultilevel"/>
    <w:tmpl w:val="B7F60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E52E2F"/>
    <w:multiLevelType w:val="hybridMultilevel"/>
    <w:tmpl w:val="117A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02D76"/>
    <w:multiLevelType w:val="hybridMultilevel"/>
    <w:tmpl w:val="DFFC4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4"/>
  </w:num>
  <w:num w:numId="5">
    <w:abstractNumId w:val="22"/>
  </w:num>
  <w:num w:numId="6">
    <w:abstractNumId w:val="18"/>
  </w:num>
  <w:num w:numId="7">
    <w:abstractNumId w:val="6"/>
  </w:num>
  <w:num w:numId="8">
    <w:abstractNumId w:val="19"/>
  </w:num>
  <w:num w:numId="9">
    <w:abstractNumId w:val="10"/>
  </w:num>
  <w:num w:numId="10">
    <w:abstractNumId w:val="25"/>
  </w:num>
  <w:num w:numId="11">
    <w:abstractNumId w:val="1"/>
  </w:num>
  <w:num w:numId="12">
    <w:abstractNumId w:val="5"/>
  </w:num>
  <w:num w:numId="13">
    <w:abstractNumId w:val="2"/>
  </w:num>
  <w:num w:numId="14">
    <w:abstractNumId w:val="8"/>
  </w:num>
  <w:num w:numId="15">
    <w:abstractNumId w:val="15"/>
  </w:num>
  <w:num w:numId="16">
    <w:abstractNumId w:val="24"/>
  </w:num>
  <w:num w:numId="17">
    <w:abstractNumId w:val="7"/>
  </w:num>
  <w:num w:numId="18">
    <w:abstractNumId w:val="11"/>
  </w:num>
  <w:num w:numId="19">
    <w:abstractNumId w:val="12"/>
  </w:num>
  <w:num w:numId="20">
    <w:abstractNumId w:val="21"/>
  </w:num>
  <w:num w:numId="21">
    <w:abstractNumId w:val="26"/>
  </w:num>
  <w:num w:numId="22">
    <w:abstractNumId w:val="3"/>
  </w:num>
  <w:num w:numId="23">
    <w:abstractNumId w:val="9"/>
  </w:num>
  <w:num w:numId="24">
    <w:abstractNumId w:val="17"/>
  </w:num>
  <w:num w:numId="25">
    <w:abstractNumId w:val="16"/>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66"/>
    <w:rsid w:val="00020FD9"/>
    <w:rsid w:val="0002532D"/>
    <w:rsid w:val="00026875"/>
    <w:rsid w:val="00030F58"/>
    <w:rsid w:val="000535B6"/>
    <w:rsid w:val="00057E18"/>
    <w:rsid w:val="00090194"/>
    <w:rsid w:val="000A544F"/>
    <w:rsid w:val="000C49AC"/>
    <w:rsid w:val="000C7565"/>
    <w:rsid w:val="000D121F"/>
    <w:rsid w:val="000D33A2"/>
    <w:rsid w:val="000F4773"/>
    <w:rsid w:val="00105D48"/>
    <w:rsid w:val="001115A6"/>
    <w:rsid w:val="0011691A"/>
    <w:rsid w:val="00121848"/>
    <w:rsid w:val="0013072C"/>
    <w:rsid w:val="00137758"/>
    <w:rsid w:val="001507E3"/>
    <w:rsid w:val="0015784E"/>
    <w:rsid w:val="001609A3"/>
    <w:rsid w:val="00162531"/>
    <w:rsid w:val="00163A5C"/>
    <w:rsid w:val="00165404"/>
    <w:rsid w:val="00183E17"/>
    <w:rsid w:val="00195532"/>
    <w:rsid w:val="0019629A"/>
    <w:rsid w:val="001A058D"/>
    <w:rsid w:val="001A2179"/>
    <w:rsid w:val="001B486D"/>
    <w:rsid w:val="001C0B70"/>
    <w:rsid w:val="001C13FE"/>
    <w:rsid w:val="001C30FE"/>
    <w:rsid w:val="001C4CFD"/>
    <w:rsid w:val="001C5F2D"/>
    <w:rsid w:val="001C6972"/>
    <w:rsid w:val="001D5117"/>
    <w:rsid w:val="001D6642"/>
    <w:rsid w:val="001F186B"/>
    <w:rsid w:val="001F6232"/>
    <w:rsid w:val="002001A5"/>
    <w:rsid w:val="00205708"/>
    <w:rsid w:val="0020732E"/>
    <w:rsid w:val="00215C68"/>
    <w:rsid w:val="00216351"/>
    <w:rsid w:val="00231A20"/>
    <w:rsid w:val="002516B5"/>
    <w:rsid w:val="002517EF"/>
    <w:rsid w:val="0026438C"/>
    <w:rsid w:val="00271C13"/>
    <w:rsid w:val="002767CA"/>
    <w:rsid w:val="002944CA"/>
    <w:rsid w:val="0029509F"/>
    <w:rsid w:val="002C06F5"/>
    <w:rsid w:val="002C3465"/>
    <w:rsid w:val="002C4960"/>
    <w:rsid w:val="002C548C"/>
    <w:rsid w:val="002D08A6"/>
    <w:rsid w:val="002D3B8C"/>
    <w:rsid w:val="002E14A8"/>
    <w:rsid w:val="002E37C1"/>
    <w:rsid w:val="002E64A2"/>
    <w:rsid w:val="002E741B"/>
    <w:rsid w:val="002F6507"/>
    <w:rsid w:val="002F6EFE"/>
    <w:rsid w:val="00300BCD"/>
    <w:rsid w:val="003013CD"/>
    <w:rsid w:val="003034B7"/>
    <w:rsid w:val="00322082"/>
    <w:rsid w:val="0032714C"/>
    <w:rsid w:val="0034397E"/>
    <w:rsid w:val="00354421"/>
    <w:rsid w:val="003608C0"/>
    <w:rsid w:val="00361D0E"/>
    <w:rsid w:val="003706C8"/>
    <w:rsid w:val="00384E90"/>
    <w:rsid w:val="00397DE2"/>
    <w:rsid w:val="003A491C"/>
    <w:rsid w:val="003B3F94"/>
    <w:rsid w:val="003C16E1"/>
    <w:rsid w:val="003C23B2"/>
    <w:rsid w:val="003C59FB"/>
    <w:rsid w:val="003C7766"/>
    <w:rsid w:val="003D7C11"/>
    <w:rsid w:val="003E4A81"/>
    <w:rsid w:val="003F1B80"/>
    <w:rsid w:val="003F3503"/>
    <w:rsid w:val="003F36D0"/>
    <w:rsid w:val="003F5EEF"/>
    <w:rsid w:val="004029AC"/>
    <w:rsid w:val="004062F8"/>
    <w:rsid w:val="00415A90"/>
    <w:rsid w:val="004162DB"/>
    <w:rsid w:val="00417AD0"/>
    <w:rsid w:val="00421144"/>
    <w:rsid w:val="004278B0"/>
    <w:rsid w:val="004403DC"/>
    <w:rsid w:val="004462DE"/>
    <w:rsid w:val="00447576"/>
    <w:rsid w:val="00447F92"/>
    <w:rsid w:val="00453037"/>
    <w:rsid w:val="00461B21"/>
    <w:rsid w:val="00470A00"/>
    <w:rsid w:val="00471DAF"/>
    <w:rsid w:val="00471FFF"/>
    <w:rsid w:val="00475ECC"/>
    <w:rsid w:val="004866E8"/>
    <w:rsid w:val="00486863"/>
    <w:rsid w:val="004A4A48"/>
    <w:rsid w:val="004A51F2"/>
    <w:rsid w:val="004A5AB5"/>
    <w:rsid w:val="004A7150"/>
    <w:rsid w:val="004B692E"/>
    <w:rsid w:val="004B7A6A"/>
    <w:rsid w:val="004C2607"/>
    <w:rsid w:val="004C2788"/>
    <w:rsid w:val="004D0BD9"/>
    <w:rsid w:val="004D2254"/>
    <w:rsid w:val="004D28F5"/>
    <w:rsid w:val="004D6E6B"/>
    <w:rsid w:val="004D6F2B"/>
    <w:rsid w:val="004D798B"/>
    <w:rsid w:val="004E427F"/>
    <w:rsid w:val="004E4BB5"/>
    <w:rsid w:val="004F39C3"/>
    <w:rsid w:val="005011F5"/>
    <w:rsid w:val="005034A0"/>
    <w:rsid w:val="00512FE6"/>
    <w:rsid w:val="005160CE"/>
    <w:rsid w:val="00516D5F"/>
    <w:rsid w:val="0052190F"/>
    <w:rsid w:val="0052357F"/>
    <w:rsid w:val="00524C74"/>
    <w:rsid w:val="00544F9A"/>
    <w:rsid w:val="00551983"/>
    <w:rsid w:val="00557FCB"/>
    <w:rsid w:val="00560E43"/>
    <w:rsid w:val="0056197F"/>
    <w:rsid w:val="0058624A"/>
    <w:rsid w:val="00594853"/>
    <w:rsid w:val="00596AFC"/>
    <w:rsid w:val="005A12FE"/>
    <w:rsid w:val="005B036A"/>
    <w:rsid w:val="005B79E9"/>
    <w:rsid w:val="005C2FF4"/>
    <w:rsid w:val="005C5442"/>
    <w:rsid w:val="005D2EC3"/>
    <w:rsid w:val="005E0016"/>
    <w:rsid w:val="005F1E0A"/>
    <w:rsid w:val="005F1F44"/>
    <w:rsid w:val="00607EA2"/>
    <w:rsid w:val="00614991"/>
    <w:rsid w:val="0062226A"/>
    <w:rsid w:val="00626FA4"/>
    <w:rsid w:val="00634F25"/>
    <w:rsid w:val="006444D0"/>
    <w:rsid w:val="00646119"/>
    <w:rsid w:val="0067298E"/>
    <w:rsid w:val="00673665"/>
    <w:rsid w:val="00681F9F"/>
    <w:rsid w:val="00692311"/>
    <w:rsid w:val="00694FAB"/>
    <w:rsid w:val="006B178F"/>
    <w:rsid w:val="006B73BF"/>
    <w:rsid w:val="006C26E6"/>
    <w:rsid w:val="006E1224"/>
    <w:rsid w:val="006E2655"/>
    <w:rsid w:val="006E7E33"/>
    <w:rsid w:val="007005E6"/>
    <w:rsid w:val="00703372"/>
    <w:rsid w:val="00705F83"/>
    <w:rsid w:val="00720999"/>
    <w:rsid w:val="00723419"/>
    <w:rsid w:val="00737128"/>
    <w:rsid w:val="00751E48"/>
    <w:rsid w:val="00754E0A"/>
    <w:rsid w:val="0076396E"/>
    <w:rsid w:val="0077468F"/>
    <w:rsid w:val="0078481A"/>
    <w:rsid w:val="007A6A50"/>
    <w:rsid w:val="007A7BC8"/>
    <w:rsid w:val="007D3A8D"/>
    <w:rsid w:val="007D3E10"/>
    <w:rsid w:val="007E175A"/>
    <w:rsid w:val="007F45D3"/>
    <w:rsid w:val="007F6C6B"/>
    <w:rsid w:val="008013A8"/>
    <w:rsid w:val="0080536A"/>
    <w:rsid w:val="00811C53"/>
    <w:rsid w:val="008132AE"/>
    <w:rsid w:val="00852959"/>
    <w:rsid w:val="0085647F"/>
    <w:rsid w:val="00866DA7"/>
    <w:rsid w:val="00873371"/>
    <w:rsid w:val="008739D9"/>
    <w:rsid w:val="00876581"/>
    <w:rsid w:val="00876F1F"/>
    <w:rsid w:val="00880441"/>
    <w:rsid w:val="00884CA1"/>
    <w:rsid w:val="008A099E"/>
    <w:rsid w:val="008B5CFF"/>
    <w:rsid w:val="008C4565"/>
    <w:rsid w:val="008C4B22"/>
    <w:rsid w:val="008D36E9"/>
    <w:rsid w:val="008E109F"/>
    <w:rsid w:val="008E136B"/>
    <w:rsid w:val="008E1DA8"/>
    <w:rsid w:val="008E37E9"/>
    <w:rsid w:val="008E4D8D"/>
    <w:rsid w:val="008F0B28"/>
    <w:rsid w:val="008F7D63"/>
    <w:rsid w:val="00902FBE"/>
    <w:rsid w:val="00916BBA"/>
    <w:rsid w:val="009220F0"/>
    <w:rsid w:val="009235AC"/>
    <w:rsid w:val="00935929"/>
    <w:rsid w:val="0094485F"/>
    <w:rsid w:val="00947C84"/>
    <w:rsid w:val="0096330E"/>
    <w:rsid w:val="0096772B"/>
    <w:rsid w:val="00972E43"/>
    <w:rsid w:val="00973289"/>
    <w:rsid w:val="00977168"/>
    <w:rsid w:val="00983B87"/>
    <w:rsid w:val="00987A0D"/>
    <w:rsid w:val="0099519C"/>
    <w:rsid w:val="00995D7B"/>
    <w:rsid w:val="009B18CE"/>
    <w:rsid w:val="009C3664"/>
    <w:rsid w:val="009D0FE5"/>
    <w:rsid w:val="009D131D"/>
    <w:rsid w:val="009D213E"/>
    <w:rsid w:val="009D3A60"/>
    <w:rsid w:val="009D423F"/>
    <w:rsid w:val="009E1471"/>
    <w:rsid w:val="009F556B"/>
    <w:rsid w:val="00A111C1"/>
    <w:rsid w:val="00A21DAE"/>
    <w:rsid w:val="00A24F71"/>
    <w:rsid w:val="00A25BFF"/>
    <w:rsid w:val="00A34E1F"/>
    <w:rsid w:val="00A356D4"/>
    <w:rsid w:val="00A44FC9"/>
    <w:rsid w:val="00A46BC8"/>
    <w:rsid w:val="00A55477"/>
    <w:rsid w:val="00A62446"/>
    <w:rsid w:val="00A90902"/>
    <w:rsid w:val="00A90B40"/>
    <w:rsid w:val="00A91D6A"/>
    <w:rsid w:val="00A93A4F"/>
    <w:rsid w:val="00AA361C"/>
    <w:rsid w:val="00AB0E6F"/>
    <w:rsid w:val="00AB31BA"/>
    <w:rsid w:val="00AE4FA1"/>
    <w:rsid w:val="00AE54AF"/>
    <w:rsid w:val="00B01C14"/>
    <w:rsid w:val="00B0278E"/>
    <w:rsid w:val="00B0614C"/>
    <w:rsid w:val="00B07FAD"/>
    <w:rsid w:val="00B10544"/>
    <w:rsid w:val="00B1079B"/>
    <w:rsid w:val="00B157A4"/>
    <w:rsid w:val="00B22AE9"/>
    <w:rsid w:val="00B23113"/>
    <w:rsid w:val="00B2657A"/>
    <w:rsid w:val="00B475EE"/>
    <w:rsid w:val="00B5004F"/>
    <w:rsid w:val="00B55E96"/>
    <w:rsid w:val="00B6517A"/>
    <w:rsid w:val="00B712F3"/>
    <w:rsid w:val="00B766BD"/>
    <w:rsid w:val="00B85978"/>
    <w:rsid w:val="00B93A64"/>
    <w:rsid w:val="00BA177B"/>
    <w:rsid w:val="00BA1D2A"/>
    <w:rsid w:val="00BA2670"/>
    <w:rsid w:val="00BB7EFC"/>
    <w:rsid w:val="00BE688A"/>
    <w:rsid w:val="00BF2537"/>
    <w:rsid w:val="00BF331A"/>
    <w:rsid w:val="00BF5B9C"/>
    <w:rsid w:val="00C37E9B"/>
    <w:rsid w:val="00C52D4B"/>
    <w:rsid w:val="00C67153"/>
    <w:rsid w:val="00C80DE5"/>
    <w:rsid w:val="00C85E15"/>
    <w:rsid w:val="00C97F48"/>
    <w:rsid w:val="00CC0DB7"/>
    <w:rsid w:val="00CD4A71"/>
    <w:rsid w:val="00CE072D"/>
    <w:rsid w:val="00CE1646"/>
    <w:rsid w:val="00CE325D"/>
    <w:rsid w:val="00CE4951"/>
    <w:rsid w:val="00CE4AA5"/>
    <w:rsid w:val="00CF386E"/>
    <w:rsid w:val="00D05790"/>
    <w:rsid w:val="00D063C3"/>
    <w:rsid w:val="00D15235"/>
    <w:rsid w:val="00D1687C"/>
    <w:rsid w:val="00D24336"/>
    <w:rsid w:val="00D461CF"/>
    <w:rsid w:val="00D515CB"/>
    <w:rsid w:val="00D53023"/>
    <w:rsid w:val="00D546E1"/>
    <w:rsid w:val="00D55983"/>
    <w:rsid w:val="00D70730"/>
    <w:rsid w:val="00D75C96"/>
    <w:rsid w:val="00D83E50"/>
    <w:rsid w:val="00DA342E"/>
    <w:rsid w:val="00DB5445"/>
    <w:rsid w:val="00DC6A23"/>
    <w:rsid w:val="00DC78F2"/>
    <w:rsid w:val="00DD24AB"/>
    <w:rsid w:val="00DD2D66"/>
    <w:rsid w:val="00DD76DD"/>
    <w:rsid w:val="00DF2AA0"/>
    <w:rsid w:val="00E053A2"/>
    <w:rsid w:val="00E05D25"/>
    <w:rsid w:val="00E141CE"/>
    <w:rsid w:val="00E16B63"/>
    <w:rsid w:val="00E23440"/>
    <w:rsid w:val="00E3554B"/>
    <w:rsid w:val="00E473D2"/>
    <w:rsid w:val="00E619A2"/>
    <w:rsid w:val="00E67863"/>
    <w:rsid w:val="00E73946"/>
    <w:rsid w:val="00E836B0"/>
    <w:rsid w:val="00E8736A"/>
    <w:rsid w:val="00E92110"/>
    <w:rsid w:val="00E95870"/>
    <w:rsid w:val="00E960E5"/>
    <w:rsid w:val="00E97237"/>
    <w:rsid w:val="00E97EC0"/>
    <w:rsid w:val="00EB4DAF"/>
    <w:rsid w:val="00EB7090"/>
    <w:rsid w:val="00EC39DB"/>
    <w:rsid w:val="00EC66E7"/>
    <w:rsid w:val="00EC78E7"/>
    <w:rsid w:val="00EE10E9"/>
    <w:rsid w:val="00EE6920"/>
    <w:rsid w:val="00EF191C"/>
    <w:rsid w:val="00F067F7"/>
    <w:rsid w:val="00F15766"/>
    <w:rsid w:val="00F2546A"/>
    <w:rsid w:val="00F30720"/>
    <w:rsid w:val="00F32371"/>
    <w:rsid w:val="00F534CF"/>
    <w:rsid w:val="00F54BEA"/>
    <w:rsid w:val="00F623A5"/>
    <w:rsid w:val="00F70374"/>
    <w:rsid w:val="00F73570"/>
    <w:rsid w:val="00F765AA"/>
    <w:rsid w:val="00F811F1"/>
    <w:rsid w:val="00F843B6"/>
    <w:rsid w:val="00F90A09"/>
    <w:rsid w:val="00F90B95"/>
    <w:rsid w:val="00F929D8"/>
    <w:rsid w:val="00F97083"/>
    <w:rsid w:val="00F97DA3"/>
    <w:rsid w:val="00FA2B42"/>
    <w:rsid w:val="00FB5943"/>
    <w:rsid w:val="00FC2FF3"/>
    <w:rsid w:val="00FC7C87"/>
    <w:rsid w:val="00FD479E"/>
    <w:rsid w:val="00FE15E6"/>
    <w:rsid w:val="00FE6333"/>
    <w:rsid w:val="00FE7B54"/>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B8D7FE2"/>
  <w15:chartTrackingRefBased/>
  <w15:docId w15:val="{4BB7371D-3E1E-4223-99DA-E88EF5DD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76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15766"/>
    <w:pPr>
      <w:keepNext/>
      <w:autoSpaceDE w:val="0"/>
      <w:autoSpaceDN w:val="0"/>
      <w:adjustRightInd w:val="0"/>
      <w:jc w:val="center"/>
      <w:outlineLvl w:val="5"/>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5766"/>
    <w:rPr>
      <w:rFonts w:ascii="Courier New" w:eastAsia="Times New Roman" w:hAnsi="Courier New" w:cs="Courier New"/>
      <w:b/>
      <w:bCs/>
      <w:sz w:val="20"/>
      <w:szCs w:val="20"/>
      <w:u w:val="single"/>
    </w:rPr>
  </w:style>
  <w:style w:type="paragraph" w:styleId="Header">
    <w:name w:val="header"/>
    <w:basedOn w:val="Normal"/>
    <w:link w:val="HeaderChar"/>
    <w:uiPriority w:val="99"/>
    <w:rsid w:val="00F15766"/>
    <w:pPr>
      <w:tabs>
        <w:tab w:val="center" w:pos="4680"/>
        <w:tab w:val="right" w:pos="9360"/>
      </w:tabs>
    </w:pPr>
  </w:style>
  <w:style w:type="character" w:customStyle="1" w:styleId="HeaderChar">
    <w:name w:val="Header Char"/>
    <w:basedOn w:val="DefaultParagraphFont"/>
    <w:link w:val="Header"/>
    <w:uiPriority w:val="99"/>
    <w:rsid w:val="00F15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5766"/>
    <w:pPr>
      <w:tabs>
        <w:tab w:val="center" w:pos="4680"/>
        <w:tab w:val="right" w:pos="9360"/>
      </w:tabs>
    </w:pPr>
  </w:style>
  <w:style w:type="character" w:customStyle="1" w:styleId="FooterChar">
    <w:name w:val="Footer Char"/>
    <w:basedOn w:val="DefaultParagraphFont"/>
    <w:link w:val="Footer"/>
    <w:uiPriority w:val="99"/>
    <w:rsid w:val="00F1576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157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766"/>
    <w:rPr>
      <w:rFonts w:eastAsiaTheme="minorEastAsia"/>
      <w:color w:val="5A5A5A" w:themeColor="text1" w:themeTint="A5"/>
      <w:spacing w:val="15"/>
    </w:rPr>
  </w:style>
  <w:style w:type="paragraph" w:styleId="NoSpacing">
    <w:name w:val="No Spacing"/>
    <w:uiPriority w:val="1"/>
    <w:qFormat/>
    <w:rsid w:val="00F1576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78F2"/>
    <w:rPr>
      <w:color w:val="0000FF"/>
      <w:u w:val="single"/>
    </w:rPr>
  </w:style>
  <w:style w:type="character" w:styleId="UnresolvedMention">
    <w:name w:val="Unresolved Mention"/>
    <w:basedOn w:val="DefaultParagraphFont"/>
    <w:uiPriority w:val="99"/>
    <w:semiHidden/>
    <w:unhideWhenUsed/>
    <w:rsid w:val="00CE49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gov.on.ca/pepg/audiences/colleges/progstan/health/4146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sn.ca/wp-content/uploads/2014/12/PEOLCCompetenciesandIndicatorsEn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pcconnec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Coutts</dc:creator>
  <cp:keywords/>
  <dc:description/>
  <cp:lastModifiedBy>Chris Bigelow</cp:lastModifiedBy>
  <cp:revision>2</cp:revision>
  <dcterms:created xsi:type="dcterms:W3CDTF">2018-01-29T19:11:00Z</dcterms:created>
  <dcterms:modified xsi:type="dcterms:W3CDTF">2018-01-29T19:11:00Z</dcterms:modified>
</cp:coreProperties>
</file>